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D77D" w14:textId="77777777" w:rsidR="00AA2B55" w:rsidRDefault="00AA2B55" w:rsidP="00AA2B5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960A3BC" wp14:editId="0B764E86">
            <wp:extent cx="1504950" cy="605306"/>
            <wp:effectExtent l="0" t="0" r="0" b="4445"/>
            <wp:docPr id="2" name="Image 2" descr="Macintosh HD:Users:utilisateur:Desktop:Formulaires:LOGO_LETTRES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tilisateur:Desktop:Formulaires:LOGO_LETTRES_HOR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7809F" w14:textId="77777777" w:rsidR="00172D7F" w:rsidRDefault="00172D7F" w:rsidP="00FC5626">
      <w:pPr>
        <w:jc w:val="center"/>
        <w:rPr>
          <w:rFonts w:ascii="Baskerville" w:hAnsi="Baskerville"/>
          <w:b/>
          <w:i/>
        </w:rPr>
      </w:pPr>
    </w:p>
    <w:p w14:paraId="5E5F77D2" w14:textId="77777777" w:rsidR="00172D7F" w:rsidRDefault="00172D7F" w:rsidP="00FC5626">
      <w:pPr>
        <w:jc w:val="center"/>
        <w:rPr>
          <w:rFonts w:ascii="Baskerville" w:hAnsi="Baskerville"/>
          <w:b/>
          <w:i/>
        </w:rPr>
      </w:pPr>
    </w:p>
    <w:p w14:paraId="1FAB5D04" w14:textId="3E4E56A9" w:rsidR="00FC5626" w:rsidRPr="005C72E1" w:rsidRDefault="00FC5626" w:rsidP="00FC5626">
      <w:pPr>
        <w:jc w:val="center"/>
        <w:rPr>
          <w:rFonts w:ascii="Baskerville" w:hAnsi="Baskerville"/>
          <w:b/>
          <w:i/>
        </w:rPr>
      </w:pPr>
      <w:r w:rsidRPr="005C72E1">
        <w:rPr>
          <w:rFonts w:ascii="Baskerville" w:hAnsi="Baskerville"/>
          <w:b/>
          <w:i/>
        </w:rPr>
        <w:t>Le corps du roi en scène : le théâtre de la monarchie dans l’Europe de la 1</w:t>
      </w:r>
      <w:r w:rsidRPr="005C72E1">
        <w:rPr>
          <w:rFonts w:ascii="Baskerville" w:hAnsi="Baskerville"/>
          <w:b/>
          <w:i/>
          <w:vertAlign w:val="superscript"/>
        </w:rPr>
        <w:t>ère</w:t>
      </w:r>
      <w:r w:rsidRPr="005C72E1">
        <w:rPr>
          <w:rFonts w:ascii="Baskerville" w:hAnsi="Baskerville"/>
          <w:b/>
          <w:i/>
        </w:rPr>
        <w:t xml:space="preserve"> modernité</w:t>
      </w:r>
    </w:p>
    <w:p w14:paraId="0C1C36A3" w14:textId="77777777" w:rsidR="00FC5626" w:rsidRPr="00F83CCD" w:rsidRDefault="00FC5626" w:rsidP="00FC5626">
      <w:pPr>
        <w:jc w:val="center"/>
        <w:rPr>
          <w:rFonts w:ascii="Baskerville" w:hAnsi="Baskerville"/>
        </w:rPr>
      </w:pPr>
    </w:p>
    <w:p w14:paraId="3168D4AF" w14:textId="77777777" w:rsidR="00FC5626" w:rsidRPr="00F83CCD" w:rsidRDefault="00FC5626" w:rsidP="00FC5626">
      <w:pPr>
        <w:jc w:val="center"/>
        <w:rPr>
          <w:rFonts w:ascii="Baskerville" w:hAnsi="Baskerville"/>
          <w:b/>
          <w:bCs/>
          <w:i/>
        </w:rPr>
      </w:pPr>
      <w:r w:rsidRPr="00F83CCD">
        <w:rPr>
          <w:rFonts w:ascii="Baskerville" w:hAnsi="Baskerville"/>
          <w:b/>
          <w:bCs/>
          <w:i/>
        </w:rPr>
        <w:t>8-9 avril 2022</w:t>
      </w:r>
    </w:p>
    <w:p w14:paraId="1DB40805" w14:textId="77777777" w:rsidR="00FC5626" w:rsidRPr="00F83CCD" w:rsidRDefault="00FC5626" w:rsidP="00FC5626">
      <w:pPr>
        <w:jc w:val="center"/>
        <w:rPr>
          <w:rFonts w:ascii="Baskerville" w:hAnsi="Baskerville"/>
        </w:rPr>
      </w:pPr>
    </w:p>
    <w:p w14:paraId="1EA459C2" w14:textId="77777777" w:rsidR="00FC5626" w:rsidRPr="00F83CCD" w:rsidRDefault="00FC5626" w:rsidP="00FC5626">
      <w:pPr>
        <w:jc w:val="center"/>
        <w:rPr>
          <w:rFonts w:ascii="Baskerville" w:hAnsi="Baskerville"/>
          <w:bCs/>
          <w:iCs/>
        </w:rPr>
      </w:pPr>
      <w:r w:rsidRPr="00F83CCD">
        <w:rPr>
          <w:rFonts w:ascii="Baskerville" w:hAnsi="Baskerville"/>
          <w:bCs/>
          <w:iCs/>
        </w:rPr>
        <w:t xml:space="preserve">Sorbonne Université (UR VALE et Projet </w:t>
      </w:r>
      <w:proofErr w:type="spellStart"/>
      <w:r w:rsidRPr="00F83CCD">
        <w:rPr>
          <w:rFonts w:ascii="Baskerville" w:hAnsi="Baskerville"/>
          <w:bCs/>
          <w:iCs/>
        </w:rPr>
        <w:t>ClioS</w:t>
      </w:r>
      <w:proofErr w:type="spellEnd"/>
      <w:r w:rsidRPr="00F83CCD">
        <w:rPr>
          <w:rFonts w:ascii="Baskerville" w:hAnsi="Baskerville"/>
          <w:bCs/>
          <w:iCs/>
        </w:rPr>
        <w:t> : L’Histoire immédiate en scène)</w:t>
      </w:r>
    </w:p>
    <w:p w14:paraId="22143092" w14:textId="77777777" w:rsidR="00FC5626" w:rsidRPr="00F83CCD" w:rsidRDefault="00FC5626" w:rsidP="00FC5626">
      <w:pPr>
        <w:jc w:val="center"/>
        <w:rPr>
          <w:rFonts w:ascii="Baskerville" w:hAnsi="Baskerville"/>
          <w:bCs/>
          <w:iCs/>
        </w:rPr>
      </w:pPr>
      <w:r w:rsidRPr="00F83CCD">
        <w:rPr>
          <w:rFonts w:ascii="Baskerville" w:hAnsi="Baskerville"/>
          <w:bCs/>
          <w:iCs/>
        </w:rPr>
        <w:t xml:space="preserve">Université de Rennes </w:t>
      </w:r>
      <w:proofErr w:type="gramStart"/>
      <w:r w:rsidRPr="00F83CCD">
        <w:rPr>
          <w:rFonts w:ascii="Baskerville" w:hAnsi="Baskerville"/>
          <w:bCs/>
          <w:iCs/>
        </w:rPr>
        <w:t>2  (</w:t>
      </w:r>
      <w:proofErr w:type="spellStart"/>
      <w:proofErr w:type="gramEnd"/>
      <w:r w:rsidRPr="00F83CCD">
        <w:rPr>
          <w:rFonts w:ascii="Baskerville" w:hAnsi="Baskerville"/>
          <w:bCs/>
          <w:iCs/>
        </w:rPr>
        <w:t>Cellam</w:t>
      </w:r>
      <w:proofErr w:type="spellEnd"/>
      <w:r w:rsidRPr="00F83CCD">
        <w:rPr>
          <w:rFonts w:ascii="Baskerville" w:hAnsi="Baskerville"/>
          <w:bCs/>
          <w:iCs/>
        </w:rPr>
        <w:t xml:space="preserve"> EA 3206)</w:t>
      </w:r>
    </w:p>
    <w:p w14:paraId="7B981F00" w14:textId="77777777" w:rsidR="00FC5626" w:rsidRPr="00F83CCD" w:rsidRDefault="00FC5626" w:rsidP="00FC5626">
      <w:pPr>
        <w:jc w:val="center"/>
        <w:rPr>
          <w:rFonts w:ascii="Baskerville" w:hAnsi="Baskerville"/>
          <w:bCs/>
          <w:iCs/>
        </w:rPr>
      </w:pPr>
    </w:p>
    <w:p w14:paraId="15EA2FE9" w14:textId="77777777" w:rsidR="00FC5626" w:rsidRPr="00F83CCD" w:rsidRDefault="00FC5626" w:rsidP="00FC5626">
      <w:pPr>
        <w:jc w:val="center"/>
        <w:rPr>
          <w:rFonts w:ascii="Baskerville" w:hAnsi="Baskerville"/>
          <w:bCs/>
          <w:iCs/>
        </w:rPr>
      </w:pPr>
      <w:r w:rsidRPr="00F83CCD">
        <w:rPr>
          <w:rFonts w:ascii="Baskerville" w:hAnsi="Baskerville"/>
          <w:bCs/>
          <w:iCs/>
        </w:rPr>
        <w:t>Colloque soutenu par le PRITEPS et par l’Initiative Théâtre</w:t>
      </w:r>
    </w:p>
    <w:p w14:paraId="486088D3" w14:textId="268DBFE5" w:rsidR="00E23044" w:rsidRDefault="00E23044" w:rsidP="00FC5626">
      <w:pPr>
        <w:jc w:val="both"/>
        <w:rPr>
          <w:rFonts w:ascii="Baskerville" w:hAnsi="Baskerville"/>
        </w:rPr>
      </w:pPr>
    </w:p>
    <w:p w14:paraId="2283E7E2" w14:textId="77777777" w:rsidR="00E23044" w:rsidRDefault="00E23044" w:rsidP="00FC5626">
      <w:pPr>
        <w:jc w:val="both"/>
        <w:rPr>
          <w:rFonts w:ascii="Baskerville" w:hAnsi="Baskerville"/>
        </w:rPr>
      </w:pPr>
    </w:p>
    <w:p w14:paraId="341F7F65" w14:textId="77777777" w:rsidR="0042019A" w:rsidRPr="00F83CCD" w:rsidRDefault="0042019A" w:rsidP="00FC5626">
      <w:pPr>
        <w:jc w:val="both"/>
        <w:rPr>
          <w:rFonts w:ascii="Baskerville" w:hAnsi="Baskerville"/>
        </w:rPr>
      </w:pPr>
    </w:p>
    <w:p w14:paraId="42627B6C" w14:textId="77777777" w:rsidR="00FC5626" w:rsidRPr="007A6209" w:rsidRDefault="00FC5626" w:rsidP="00FC5626">
      <w:pPr>
        <w:rPr>
          <w:rFonts w:ascii="Garamond" w:hAnsi="Garamond"/>
          <w:b/>
          <w:bCs/>
        </w:rPr>
      </w:pPr>
      <w:r w:rsidRPr="007A6209">
        <w:rPr>
          <w:rFonts w:ascii="Baskerville" w:hAnsi="Baskerville"/>
          <w:b/>
          <w:bCs/>
        </w:rPr>
        <w:t xml:space="preserve">8 avril 2022, </w:t>
      </w:r>
      <w:r w:rsidRPr="007A6209">
        <w:rPr>
          <w:rFonts w:ascii="Garamond" w:hAnsi="Garamond"/>
          <w:b/>
          <w:bCs/>
        </w:rPr>
        <w:t xml:space="preserve">Amphi </w:t>
      </w:r>
      <w:proofErr w:type="spellStart"/>
      <w:r w:rsidRPr="007A6209">
        <w:rPr>
          <w:rFonts w:ascii="Garamond" w:hAnsi="Garamond" w:cs="Tahoma"/>
          <w:b/>
          <w:bCs/>
          <w:color w:val="000000"/>
        </w:rPr>
        <w:t>Bilsky</w:t>
      </w:r>
      <w:proofErr w:type="spellEnd"/>
      <w:r w:rsidRPr="007A6209">
        <w:rPr>
          <w:rFonts w:ascii="Garamond" w:hAnsi="Garamond" w:cs="Tahoma"/>
          <w:b/>
          <w:bCs/>
          <w:color w:val="000000"/>
        </w:rPr>
        <w:t>-Pasquier, Site des Cordeliers</w:t>
      </w:r>
    </w:p>
    <w:p w14:paraId="5725B201" w14:textId="77777777" w:rsidR="00FC5626" w:rsidRDefault="00FC5626" w:rsidP="00FC5626">
      <w:pPr>
        <w:jc w:val="both"/>
        <w:rPr>
          <w:rFonts w:ascii="Baskerville" w:hAnsi="Baskerville"/>
        </w:rPr>
      </w:pPr>
    </w:p>
    <w:p w14:paraId="016CB92F" w14:textId="1703991F" w:rsidR="00917A14" w:rsidRPr="007D21A8" w:rsidRDefault="00917A14" w:rsidP="007D21A8">
      <w:r w:rsidRPr="00990CC1">
        <w:rPr>
          <w:rFonts w:ascii="Baskerville" w:hAnsi="Baskerville"/>
          <w:b/>
          <w:bCs/>
        </w:rPr>
        <w:t xml:space="preserve">9 h 30 – 10 h 30, </w:t>
      </w:r>
      <w:r w:rsidRPr="00990CC1">
        <w:rPr>
          <w:rFonts w:ascii="Baskerville" w:hAnsi="Baskerville"/>
          <w:b/>
          <w:bCs/>
          <w:color w:val="000000"/>
        </w:rPr>
        <w:t>Conférence plénière</w:t>
      </w:r>
      <w:r w:rsidRPr="00990CC1">
        <w:rPr>
          <w:rFonts w:ascii="Baskerville" w:hAnsi="Baskerville"/>
          <w:color w:val="000000"/>
        </w:rPr>
        <w:t xml:space="preserve">: Gisèle VENET (Université Sorbonne nouvelle): </w:t>
      </w:r>
      <w:r w:rsidR="00990CC1">
        <w:rPr>
          <w:rFonts w:ascii="Baskerville" w:hAnsi="Baskerville"/>
          <w:color w:val="000000"/>
        </w:rPr>
        <w:t>« </w:t>
      </w:r>
      <w:r w:rsidR="00990CC1">
        <w:rPr>
          <w:rFonts w:ascii="Garamond" w:hAnsi="Garamond"/>
          <w:color w:val="000000"/>
        </w:rPr>
        <w:t>‘</w:t>
      </w:r>
      <w:proofErr w:type="spellStart"/>
      <w:r w:rsidR="00990CC1" w:rsidRPr="00990CC1">
        <w:rPr>
          <w:rFonts w:ascii="Garamond" w:hAnsi="Garamond"/>
          <w:color w:val="000000"/>
        </w:rPr>
        <w:t>Deform'd</w:t>
      </w:r>
      <w:proofErr w:type="spellEnd"/>
      <w:r w:rsidR="00990CC1" w:rsidRPr="00990CC1">
        <w:rPr>
          <w:rFonts w:ascii="Garamond" w:hAnsi="Garamond"/>
          <w:color w:val="000000"/>
        </w:rPr>
        <w:t xml:space="preserve">, </w:t>
      </w:r>
      <w:proofErr w:type="spellStart"/>
      <w:r w:rsidR="00990CC1" w:rsidRPr="00990CC1">
        <w:rPr>
          <w:rFonts w:ascii="Garamond" w:hAnsi="Garamond"/>
          <w:color w:val="000000"/>
        </w:rPr>
        <w:t>unfinish'd</w:t>
      </w:r>
      <w:proofErr w:type="spellEnd"/>
      <w:r w:rsidR="00990CC1" w:rsidRPr="00990CC1">
        <w:rPr>
          <w:rFonts w:ascii="Garamond" w:hAnsi="Garamond"/>
          <w:color w:val="000000"/>
        </w:rPr>
        <w:t xml:space="preserve">, sent </w:t>
      </w:r>
      <w:proofErr w:type="spellStart"/>
      <w:r w:rsidR="00990CC1" w:rsidRPr="00990CC1">
        <w:rPr>
          <w:rFonts w:ascii="Garamond" w:hAnsi="Garamond"/>
          <w:color w:val="000000"/>
        </w:rPr>
        <w:t>before</w:t>
      </w:r>
      <w:proofErr w:type="spellEnd"/>
      <w:r w:rsidR="00990CC1" w:rsidRPr="00990CC1">
        <w:rPr>
          <w:rFonts w:ascii="Garamond" w:hAnsi="Garamond"/>
          <w:color w:val="000000"/>
        </w:rPr>
        <w:t xml:space="preserve"> my time</w:t>
      </w:r>
      <w:r w:rsidR="00990CC1">
        <w:rPr>
          <w:rFonts w:ascii="Garamond" w:hAnsi="Garamond"/>
          <w:color w:val="000000"/>
        </w:rPr>
        <w:t>’ –</w:t>
      </w:r>
      <w:r w:rsidR="00990CC1" w:rsidRPr="00990CC1">
        <w:rPr>
          <w:rFonts w:ascii="Garamond" w:hAnsi="Garamond"/>
          <w:color w:val="000000"/>
        </w:rPr>
        <w:t xml:space="preserve"> le corps de Richard dans </w:t>
      </w:r>
      <w:r w:rsidR="00990CC1" w:rsidRPr="00990CC1">
        <w:rPr>
          <w:rFonts w:ascii="Garamond" w:hAnsi="Garamond"/>
          <w:i/>
          <w:iCs/>
          <w:color w:val="000000"/>
        </w:rPr>
        <w:t>Richard III, </w:t>
      </w:r>
      <w:r w:rsidR="00990CC1" w:rsidRPr="00990CC1">
        <w:rPr>
          <w:rFonts w:ascii="Garamond" w:hAnsi="Garamond"/>
          <w:color w:val="000000"/>
        </w:rPr>
        <w:t xml:space="preserve">ou </w:t>
      </w:r>
      <w:r w:rsidR="00990CC1">
        <w:rPr>
          <w:rFonts w:ascii="Garamond" w:hAnsi="Garamond"/>
          <w:color w:val="000000"/>
        </w:rPr>
        <w:t xml:space="preserve">le déclin de </w:t>
      </w:r>
      <w:r w:rsidR="00990CC1" w:rsidRPr="00990CC1">
        <w:rPr>
          <w:rFonts w:ascii="Garamond" w:hAnsi="Garamond"/>
          <w:color w:val="000000"/>
        </w:rPr>
        <w:t>la théorie des « deux corps du roi »</w:t>
      </w:r>
      <w:r w:rsidR="003110E7">
        <w:rPr>
          <w:rFonts w:ascii="Garamond" w:hAnsi="Garamond"/>
          <w:color w:val="000000"/>
        </w:rPr>
        <w:t xml:space="preserve"> (Présidence : Christine </w:t>
      </w:r>
      <w:proofErr w:type="spellStart"/>
      <w:r w:rsidR="003110E7">
        <w:rPr>
          <w:rFonts w:ascii="Garamond" w:hAnsi="Garamond"/>
          <w:color w:val="000000"/>
        </w:rPr>
        <w:t>Sukic</w:t>
      </w:r>
      <w:proofErr w:type="spellEnd"/>
      <w:r w:rsidR="003110E7">
        <w:rPr>
          <w:rFonts w:ascii="Garamond" w:hAnsi="Garamond"/>
          <w:color w:val="000000"/>
        </w:rPr>
        <w:t>)</w:t>
      </w:r>
    </w:p>
    <w:p w14:paraId="6C3D99A5" w14:textId="77777777" w:rsidR="00FC5626" w:rsidRPr="00990CC1" w:rsidRDefault="00FC5626" w:rsidP="00FC5626">
      <w:pPr>
        <w:jc w:val="both"/>
        <w:rPr>
          <w:rFonts w:ascii="Baskerville" w:hAnsi="Baskerville"/>
          <w:color w:val="000000"/>
        </w:rPr>
      </w:pPr>
    </w:p>
    <w:p w14:paraId="123C4B8D" w14:textId="77777777" w:rsidR="00FC5626" w:rsidRPr="00723654" w:rsidRDefault="00FC5626" w:rsidP="00FC5626">
      <w:pPr>
        <w:jc w:val="both"/>
        <w:rPr>
          <w:rFonts w:ascii="Baskerville" w:hAnsi="Baskerville"/>
          <w:color w:val="000000"/>
        </w:rPr>
      </w:pPr>
      <w:r w:rsidRPr="00723654">
        <w:rPr>
          <w:rFonts w:ascii="Baskerville" w:hAnsi="Baskerville"/>
          <w:color w:val="000000"/>
        </w:rPr>
        <w:t>Pau</w:t>
      </w:r>
      <w:r>
        <w:rPr>
          <w:rFonts w:ascii="Baskerville" w:hAnsi="Baskerville"/>
          <w:color w:val="000000"/>
        </w:rPr>
        <w:t>se</w:t>
      </w:r>
    </w:p>
    <w:p w14:paraId="2E2B1666" w14:textId="34CC10AB" w:rsidR="00FC5626" w:rsidRPr="003110E7" w:rsidRDefault="00FC5626" w:rsidP="00FC5626">
      <w:pPr>
        <w:pStyle w:val="NormalWeb"/>
        <w:rPr>
          <w:rFonts w:ascii="Garamond" w:hAnsi="Garamond"/>
        </w:rPr>
      </w:pPr>
      <w:r>
        <w:rPr>
          <w:rFonts w:ascii="Baskerville" w:hAnsi="Baskerville"/>
          <w:b/>
          <w:bCs/>
          <w:color w:val="000000"/>
        </w:rPr>
        <w:t>11h00</w:t>
      </w:r>
      <w:r w:rsidRPr="002F4C8A">
        <w:rPr>
          <w:rFonts w:ascii="Baskerville" w:hAnsi="Baskerville"/>
          <w:b/>
          <w:bCs/>
          <w:color w:val="000000"/>
        </w:rPr>
        <w:t>-12h</w:t>
      </w:r>
      <w:r w:rsidR="00281DA7">
        <w:rPr>
          <w:rFonts w:ascii="Baskerville" w:hAnsi="Baskerville"/>
          <w:b/>
          <w:bCs/>
          <w:color w:val="000000"/>
        </w:rPr>
        <w:t>15</w:t>
      </w:r>
      <w:r>
        <w:rPr>
          <w:rFonts w:ascii="Baskerville" w:hAnsi="Baskerville"/>
          <w:b/>
          <w:bCs/>
          <w:color w:val="000000"/>
        </w:rPr>
        <w:t xml:space="preserve"> </w:t>
      </w:r>
      <w:r w:rsidRPr="002F4C8A">
        <w:rPr>
          <w:rFonts w:ascii="Baskerville" w:hAnsi="Baskerville"/>
          <w:b/>
          <w:bCs/>
          <w:color w:val="000000"/>
        </w:rPr>
        <w:t xml:space="preserve">: </w:t>
      </w:r>
      <w:r>
        <w:rPr>
          <w:rFonts w:ascii="Baskerville" w:hAnsi="Baskerville"/>
          <w:b/>
          <w:bCs/>
          <w:color w:val="000000"/>
        </w:rPr>
        <w:t>Le corps royal et la raison d’état</w:t>
      </w:r>
      <w:r w:rsidR="003110E7">
        <w:rPr>
          <w:rFonts w:ascii="Baskerville" w:hAnsi="Baskerville"/>
          <w:b/>
          <w:bCs/>
          <w:color w:val="000000"/>
        </w:rPr>
        <w:t xml:space="preserve"> </w:t>
      </w:r>
      <w:r w:rsidR="00961510">
        <w:rPr>
          <w:rFonts w:ascii="Baskerville" w:hAnsi="Baskerville" w:cs="Calibri"/>
          <w:b/>
          <w:bCs/>
        </w:rPr>
        <w:t>(</w:t>
      </w:r>
      <w:r w:rsidR="00961510" w:rsidRPr="003110E7">
        <w:rPr>
          <w:rFonts w:ascii="Baskerville" w:hAnsi="Baskerville"/>
          <w:color w:val="000000"/>
        </w:rPr>
        <w:t>Présiden</w:t>
      </w:r>
      <w:r w:rsidR="00961510">
        <w:rPr>
          <w:rFonts w:ascii="Baskerville" w:hAnsi="Baskerville"/>
          <w:color w:val="000000"/>
        </w:rPr>
        <w:t xml:space="preserve">ce : Tiphaine </w:t>
      </w:r>
      <w:proofErr w:type="spellStart"/>
      <w:r w:rsidR="00961510">
        <w:rPr>
          <w:rFonts w:ascii="Baskerville" w:hAnsi="Baskerville"/>
          <w:color w:val="000000"/>
        </w:rPr>
        <w:t>Karsenti</w:t>
      </w:r>
      <w:proofErr w:type="spellEnd"/>
      <w:r w:rsidR="00961510">
        <w:rPr>
          <w:rFonts w:ascii="Baskerville" w:hAnsi="Baskerville"/>
          <w:color w:val="000000"/>
        </w:rPr>
        <w:t>)</w:t>
      </w:r>
      <w:r w:rsidR="00961510" w:rsidRPr="003110E7">
        <w:rPr>
          <w:rFonts w:ascii="Baskerville" w:hAnsi="Baskerville"/>
          <w:color w:val="000000"/>
        </w:rPr>
        <w:t xml:space="preserve"> </w:t>
      </w:r>
    </w:p>
    <w:p w14:paraId="4607070B" w14:textId="0811A1CD" w:rsidR="00FC5626" w:rsidRPr="005C72E1" w:rsidRDefault="00FC5626" w:rsidP="00FC5626">
      <w:pPr>
        <w:pStyle w:val="NormalWeb"/>
        <w:rPr>
          <w:rFonts w:ascii="Garamond" w:hAnsi="Garamond"/>
        </w:rPr>
      </w:pPr>
      <w:r w:rsidRPr="00F83CCD">
        <w:rPr>
          <w:rFonts w:ascii="Garamond" w:hAnsi="Garamond"/>
        </w:rPr>
        <w:t>Inès ZAHRA (Université Paris Nanterre)</w:t>
      </w:r>
      <w:r>
        <w:rPr>
          <w:rFonts w:ascii="Garamond" w:hAnsi="Garamond"/>
        </w:rPr>
        <w:t>,</w:t>
      </w:r>
      <w:r w:rsidRPr="00F83CCD">
        <w:rPr>
          <w:rFonts w:ascii="Garamond" w:hAnsi="Garamond"/>
        </w:rPr>
        <w:t xml:space="preserve"> </w:t>
      </w:r>
      <w:r w:rsidR="00AD1025">
        <w:rPr>
          <w:rFonts w:ascii="Garamond" w:hAnsi="Garamond"/>
        </w:rPr>
        <w:t>« </w:t>
      </w:r>
      <w:r w:rsidRPr="00F83CCD">
        <w:rPr>
          <w:rFonts w:ascii="Garamond" w:hAnsi="Garamond"/>
        </w:rPr>
        <w:t xml:space="preserve">La </w:t>
      </w:r>
      <w:proofErr w:type="spellStart"/>
      <w:r w:rsidRPr="00F83CCD">
        <w:rPr>
          <w:rFonts w:ascii="Garamond" w:hAnsi="Garamond"/>
        </w:rPr>
        <w:t>représentation</w:t>
      </w:r>
      <w:proofErr w:type="spellEnd"/>
      <w:r w:rsidRPr="00F83CCD">
        <w:rPr>
          <w:rFonts w:ascii="Garamond" w:hAnsi="Garamond"/>
        </w:rPr>
        <w:t xml:space="preserve"> d’Henri III dans la </w:t>
      </w:r>
      <w:proofErr w:type="spellStart"/>
      <w:r w:rsidRPr="00F83CCD">
        <w:rPr>
          <w:rFonts w:ascii="Garamond" w:hAnsi="Garamond"/>
        </w:rPr>
        <w:t>tragédie</w:t>
      </w:r>
      <w:proofErr w:type="spellEnd"/>
      <w:r w:rsidRPr="00F83CCD">
        <w:rPr>
          <w:rFonts w:ascii="Garamond" w:hAnsi="Garamond"/>
        </w:rPr>
        <w:t xml:space="preserve"> ligueuse à l’issue de la mise à mort des </w:t>
      </w:r>
      <w:proofErr w:type="spellStart"/>
      <w:r w:rsidRPr="00F83CCD">
        <w:rPr>
          <w:rFonts w:ascii="Garamond" w:hAnsi="Garamond"/>
        </w:rPr>
        <w:t>frères</w:t>
      </w:r>
      <w:proofErr w:type="spellEnd"/>
      <w:r w:rsidRPr="00F83CCD">
        <w:rPr>
          <w:rFonts w:ascii="Garamond" w:hAnsi="Garamond"/>
        </w:rPr>
        <w:t xml:space="preserve"> Guise.</w:t>
      </w:r>
      <w:r>
        <w:rPr>
          <w:rFonts w:ascii="Garamond" w:hAnsi="Garamond"/>
        </w:rPr>
        <w:t> »</w:t>
      </w:r>
    </w:p>
    <w:p w14:paraId="16A60F7C" w14:textId="718CB567" w:rsidR="00FC5626" w:rsidRPr="00BA69B4" w:rsidRDefault="00FC5626" w:rsidP="00FC5626">
      <w:pPr>
        <w:pStyle w:val="NormalWeb"/>
        <w:rPr>
          <w:rFonts w:ascii="Garamond" w:hAnsi="Garamond"/>
          <w:lang w:val="en-US"/>
        </w:rPr>
      </w:pPr>
      <w:r w:rsidRPr="00655EFD">
        <w:rPr>
          <w:rFonts w:ascii="Garamond" w:hAnsi="Garamond"/>
          <w:color w:val="000000"/>
          <w:lang w:val="en-US"/>
        </w:rPr>
        <w:t xml:space="preserve">Christine SUKIC (Université Champagne </w:t>
      </w:r>
      <w:proofErr w:type="spellStart"/>
      <w:r w:rsidRPr="00655EFD">
        <w:rPr>
          <w:rFonts w:ascii="Garamond" w:hAnsi="Garamond"/>
          <w:color w:val="000000"/>
          <w:lang w:val="en-US"/>
        </w:rPr>
        <w:t>Ardenne</w:t>
      </w:r>
      <w:proofErr w:type="spellEnd"/>
      <w:r w:rsidRPr="00655EFD">
        <w:rPr>
          <w:rFonts w:ascii="Garamond" w:hAnsi="Garamond"/>
          <w:color w:val="000000"/>
          <w:lang w:val="en-US"/>
        </w:rPr>
        <w:t xml:space="preserve">): </w:t>
      </w:r>
      <w:r w:rsidR="00E7209D" w:rsidRPr="00444A7B">
        <w:rPr>
          <w:rFonts w:ascii="Garamond" w:hAnsi="Garamond"/>
          <w:lang w:val="en-US"/>
        </w:rPr>
        <w:t>« </w:t>
      </w:r>
      <w:r w:rsidR="00444A7B" w:rsidRPr="00444A7B">
        <w:rPr>
          <w:rFonts w:ascii="Garamond" w:hAnsi="Garamond"/>
          <w:lang w:val="en-US"/>
        </w:rPr>
        <w:t>‘</w:t>
      </w:r>
      <w:r w:rsidRPr="00655EFD">
        <w:rPr>
          <w:rFonts w:ascii="Garamond" w:hAnsi="Garamond"/>
          <w:lang w:val="en-US"/>
        </w:rPr>
        <w:t xml:space="preserve">Search, surgeon, and resolve me what thou </w:t>
      </w:r>
      <w:proofErr w:type="spellStart"/>
      <w:r w:rsidRPr="00655EFD">
        <w:rPr>
          <w:rFonts w:ascii="Garamond" w:hAnsi="Garamond"/>
          <w:lang w:val="en-US"/>
        </w:rPr>
        <w:t>seest</w:t>
      </w:r>
      <w:proofErr w:type="spellEnd"/>
      <w:r w:rsidR="00444A7B">
        <w:rPr>
          <w:rFonts w:ascii="Garamond" w:hAnsi="Garamond"/>
          <w:lang w:val="en-US"/>
        </w:rPr>
        <w:t>’</w:t>
      </w:r>
      <w:r w:rsidRPr="00655EFD">
        <w:rPr>
          <w:rFonts w:ascii="Garamond" w:hAnsi="Garamond"/>
          <w:lang w:val="en-US"/>
        </w:rPr>
        <w:t>: Anatomy of Kingship in Christopher Marlowe’s </w:t>
      </w:r>
      <w:r w:rsidRPr="00655EFD">
        <w:rPr>
          <w:rFonts w:ascii="Garamond" w:hAnsi="Garamond"/>
          <w:i/>
          <w:iCs/>
          <w:lang w:val="en-US"/>
        </w:rPr>
        <w:t>The Massacre at Paris</w:t>
      </w:r>
      <w:r w:rsidRPr="00655EFD">
        <w:rPr>
          <w:rFonts w:ascii="Garamond" w:hAnsi="Garamond"/>
          <w:lang w:val="en-US"/>
        </w:rPr>
        <w:t> (1593)</w:t>
      </w:r>
      <w:r w:rsidRPr="00655EFD">
        <w:rPr>
          <w:rFonts w:ascii="Baskerville" w:hAnsi="Baskerville"/>
          <w:lang w:val="en-US"/>
        </w:rPr>
        <w:t> </w:t>
      </w:r>
      <w:r w:rsidRPr="00BA69B4">
        <w:rPr>
          <w:rFonts w:ascii="Baskerville" w:hAnsi="Baskerville"/>
          <w:lang w:val="en-US"/>
        </w:rPr>
        <w:t>».</w:t>
      </w:r>
    </w:p>
    <w:p w14:paraId="7BACBD64" w14:textId="77777777" w:rsidR="00FC5626" w:rsidRPr="00BA69B4" w:rsidRDefault="00FC5626" w:rsidP="00FC5626">
      <w:pPr>
        <w:jc w:val="both"/>
        <w:rPr>
          <w:rFonts w:ascii="Baskerville" w:hAnsi="Baskerville"/>
          <w:lang w:val="en-US"/>
        </w:rPr>
      </w:pPr>
    </w:p>
    <w:p w14:paraId="2CEAB21F" w14:textId="77777777" w:rsidR="00FC5626" w:rsidRDefault="00FC5626" w:rsidP="00FC5626">
      <w:pPr>
        <w:jc w:val="both"/>
        <w:rPr>
          <w:rFonts w:ascii="Baskerville" w:hAnsi="Baskerville"/>
        </w:rPr>
      </w:pPr>
      <w:r w:rsidRPr="00723654">
        <w:rPr>
          <w:rFonts w:ascii="Baskerville" w:hAnsi="Baskerville"/>
        </w:rPr>
        <w:t>Déjeuner</w:t>
      </w:r>
    </w:p>
    <w:p w14:paraId="42C00E6D" w14:textId="77777777" w:rsidR="00FC5626" w:rsidRPr="00723654" w:rsidRDefault="00FC5626" w:rsidP="00FC5626">
      <w:pPr>
        <w:jc w:val="both"/>
        <w:rPr>
          <w:rFonts w:ascii="Baskerville" w:hAnsi="Baskerville"/>
        </w:rPr>
      </w:pPr>
    </w:p>
    <w:p w14:paraId="5CF64A28" w14:textId="133743A0" w:rsidR="00FC5626" w:rsidRPr="002F4C8A" w:rsidRDefault="00FC5626" w:rsidP="00FC5626">
      <w:pPr>
        <w:jc w:val="both"/>
        <w:rPr>
          <w:rFonts w:ascii="Baskerville" w:hAnsi="Baskerville"/>
          <w:b/>
          <w:bCs/>
          <w:color w:val="000000"/>
        </w:rPr>
      </w:pPr>
      <w:r>
        <w:rPr>
          <w:rFonts w:ascii="Baskerville" w:hAnsi="Baskerville"/>
          <w:b/>
          <w:bCs/>
          <w:color w:val="000000"/>
        </w:rPr>
        <w:t xml:space="preserve">14h 00 – 15 h 15 : </w:t>
      </w:r>
      <w:r w:rsidRPr="002F4C8A">
        <w:rPr>
          <w:rFonts w:ascii="Baskerville" w:hAnsi="Baskerville" w:cs="Calibri"/>
          <w:b/>
          <w:bCs/>
        </w:rPr>
        <w:t>Dévoiler le corps du roi</w:t>
      </w:r>
      <w:r>
        <w:rPr>
          <w:rFonts w:ascii="Baskerville" w:hAnsi="Baskerville" w:cs="Calibri"/>
          <w:b/>
          <w:bCs/>
        </w:rPr>
        <w:t xml:space="preserve"> I</w:t>
      </w:r>
      <w:r w:rsidR="003110E7">
        <w:rPr>
          <w:rFonts w:ascii="Baskerville" w:hAnsi="Baskerville" w:cs="Calibri"/>
          <w:b/>
          <w:bCs/>
        </w:rPr>
        <w:t xml:space="preserve"> </w:t>
      </w:r>
      <w:r w:rsidR="003110E7" w:rsidRPr="003110E7">
        <w:rPr>
          <w:rFonts w:ascii="Baskerville" w:hAnsi="Baskerville"/>
          <w:color w:val="000000"/>
        </w:rPr>
        <w:t>(Présiden</w:t>
      </w:r>
      <w:r w:rsidR="003110E7">
        <w:rPr>
          <w:rFonts w:ascii="Baskerville" w:hAnsi="Baskerville"/>
          <w:color w:val="000000"/>
        </w:rPr>
        <w:t>ce :</w:t>
      </w:r>
      <w:r w:rsidR="001E5AD9">
        <w:rPr>
          <w:rFonts w:ascii="Baskerville" w:hAnsi="Baskerville"/>
          <w:color w:val="000000"/>
        </w:rPr>
        <w:t xml:space="preserve"> Anne </w:t>
      </w:r>
      <w:proofErr w:type="spellStart"/>
      <w:r w:rsidR="001E5AD9">
        <w:rPr>
          <w:rFonts w:ascii="Baskerville" w:hAnsi="Baskerville"/>
          <w:color w:val="000000"/>
        </w:rPr>
        <w:t>Teulade</w:t>
      </w:r>
      <w:proofErr w:type="spellEnd"/>
      <w:r w:rsidR="003110E7">
        <w:rPr>
          <w:rFonts w:ascii="Baskerville" w:hAnsi="Baskerville"/>
          <w:color w:val="000000"/>
        </w:rPr>
        <w:t>)</w:t>
      </w:r>
    </w:p>
    <w:p w14:paraId="6F87C336" w14:textId="77777777" w:rsidR="00FC5626" w:rsidRPr="00F83CCD" w:rsidRDefault="00FC5626" w:rsidP="00FC5626">
      <w:pPr>
        <w:rPr>
          <w:rFonts w:ascii="Baskerville" w:hAnsi="Baskerville" w:cs="Calibri"/>
        </w:rPr>
      </w:pPr>
    </w:p>
    <w:p w14:paraId="4658D0EC" w14:textId="73375B4F" w:rsidR="00FC5626" w:rsidRPr="0015184B" w:rsidRDefault="00FC5626" w:rsidP="003F14CA">
      <w:pPr>
        <w:jc w:val="both"/>
        <w:rPr>
          <w:rFonts w:ascii="Baskerville" w:hAnsi="Baskerville"/>
        </w:rPr>
      </w:pPr>
      <w:r w:rsidRPr="00F83CCD">
        <w:rPr>
          <w:rFonts w:ascii="Baskerville" w:hAnsi="Baskerville"/>
        </w:rPr>
        <w:t xml:space="preserve">Louise FANG (Université Paris Nord) : </w:t>
      </w:r>
      <w:r w:rsidR="0015184B">
        <w:rPr>
          <w:rFonts w:ascii="Garamond" w:hAnsi="Garamond"/>
        </w:rPr>
        <w:t>« </w:t>
      </w:r>
      <w:r w:rsidRPr="00F83CCD">
        <w:rPr>
          <w:rFonts w:ascii="Baskerville" w:hAnsi="Baskerville"/>
        </w:rPr>
        <w:t xml:space="preserve">’Body o’ me !’ : la visibilité du corps d’Henry VIII dans </w:t>
      </w:r>
      <w:proofErr w:type="spellStart"/>
      <w:r w:rsidRPr="00F83CCD">
        <w:rPr>
          <w:rFonts w:ascii="Baskerville" w:hAnsi="Baskerville"/>
          <w:i/>
        </w:rPr>
        <w:t>When</w:t>
      </w:r>
      <w:proofErr w:type="spellEnd"/>
      <w:r w:rsidRPr="00F83CCD">
        <w:rPr>
          <w:rFonts w:ascii="Baskerville" w:hAnsi="Baskerville"/>
          <w:i/>
        </w:rPr>
        <w:t xml:space="preserve"> You </w:t>
      </w:r>
      <w:proofErr w:type="spellStart"/>
      <w:r w:rsidRPr="00F83CCD">
        <w:rPr>
          <w:rFonts w:ascii="Baskerville" w:hAnsi="Baskerville"/>
          <w:i/>
        </w:rPr>
        <w:t>See</w:t>
      </w:r>
      <w:proofErr w:type="spellEnd"/>
      <w:r w:rsidRPr="00F83CCD">
        <w:rPr>
          <w:rFonts w:ascii="Baskerville" w:hAnsi="Baskerville"/>
          <w:i/>
        </w:rPr>
        <w:t xml:space="preserve"> Me You Know Me</w:t>
      </w:r>
      <w:r w:rsidRPr="00F83CCD">
        <w:rPr>
          <w:rFonts w:ascii="Baskerville" w:hAnsi="Baskerville"/>
        </w:rPr>
        <w:t xml:space="preserve"> de Samuel Rowley (1604)</w:t>
      </w:r>
      <w:r w:rsidR="0015184B" w:rsidRPr="0015184B">
        <w:rPr>
          <w:rFonts w:ascii="Baskerville" w:hAnsi="Baskerville"/>
        </w:rPr>
        <w:t> »</w:t>
      </w:r>
    </w:p>
    <w:p w14:paraId="5853D390" w14:textId="77777777" w:rsidR="00FC5626" w:rsidRDefault="00FC5626" w:rsidP="00FC5626">
      <w:pPr>
        <w:jc w:val="both"/>
        <w:rPr>
          <w:rFonts w:ascii="Baskerville" w:hAnsi="Baskerville"/>
        </w:rPr>
      </w:pPr>
    </w:p>
    <w:p w14:paraId="22E80F62" w14:textId="77777777" w:rsidR="00FC5626" w:rsidRPr="00E84079" w:rsidRDefault="00FC5626" w:rsidP="00FC5626">
      <w:r w:rsidRPr="00F83CCD">
        <w:rPr>
          <w:rFonts w:ascii="Baskerville" w:hAnsi="Baskerville"/>
        </w:rPr>
        <w:t>Florence D’ARTOIS (</w:t>
      </w:r>
      <w:r w:rsidRPr="00E84079">
        <w:rPr>
          <w:rFonts w:ascii="Garamond" w:hAnsi="Garamond"/>
        </w:rPr>
        <w:t>Sorbonne Université) : « </w:t>
      </w:r>
      <w:r w:rsidRPr="00E84079">
        <w:rPr>
          <w:rFonts w:ascii="Garamond" w:hAnsi="Garamond"/>
          <w:color w:val="000000"/>
        </w:rPr>
        <w:t>Le corps dansé du roi dans le théâtre du siècle d'or</w:t>
      </w:r>
      <w:r>
        <w:rPr>
          <w:rFonts w:ascii="Baskerville" w:hAnsi="Baskerville"/>
        </w:rPr>
        <w:t> »</w:t>
      </w:r>
      <w:r w:rsidRPr="00F83CCD">
        <w:rPr>
          <w:rFonts w:ascii="Baskerville" w:hAnsi="Baskerville"/>
          <w:bCs/>
          <w:iCs/>
        </w:rPr>
        <w:t>.</w:t>
      </w:r>
    </w:p>
    <w:p w14:paraId="3BA2F4CC" w14:textId="77777777" w:rsidR="00FC5626" w:rsidRDefault="00FC5626" w:rsidP="00FC5626">
      <w:pPr>
        <w:jc w:val="both"/>
        <w:rPr>
          <w:rFonts w:ascii="Baskerville" w:hAnsi="Baskerville"/>
        </w:rPr>
      </w:pPr>
    </w:p>
    <w:p w14:paraId="759619E9" w14:textId="77777777" w:rsidR="00FC5626" w:rsidRPr="00F83CCD" w:rsidRDefault="00FC5626" w:rsidP="00FC5626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Pause </w:t>
      </w:r>
    </w:p>
    <w:p w14:paraId="1A6CFDC0" w14:textId="77777777" w:rsidR="00FC5626" w:rsidRDefault="00FC5626" w:rsidP="00FC5626">
      <w:pPr>
        <w:jc w:val="both"/>
        <w:rPr>
          <w:rFonts w:ascii="Baskerville" w:hAnsi="Baskerville"/>
        </w:rPr>
      </w:pPr>
    </w:p>
    <w:p w14:paraId="624F7D33" w14:textId="77A8C232" w:rsidR="00FC5626" w:rsidRDefault="00FC5626" w:rsidP="00FC5626">
      <w:pPr>
        <w:rPr>
          <w:rFonts w:ascii="Baskerville" w:hAnsi="Baskerville"/>
          <w:b/>
          <w:bCs/>
          <w:color w:val="000000" w:themeColor="text1"/>
        </w:rPr>
      </w:pPr>
      <w:r>
        <w:rPr>
          <w:rFonts w:ascii="Baskerville" w:hAnsi="Baskerville"/>
          <w:b/>
          <w:bCs/>
          <w:color w:val="000000" w:themeColor="text1"/>
        </w:rPr>
        <w:t xml:space="preserve">15 h 45 – 17 h 00 : </w:t>
      </w:r>
      <w:r w:rsidRPr="002F4C8A">
        <w:rPr>
          <w:rFonts w:ascii="Baskerville" w:hAnsi="Baskerville" w:cs="Calibri"/>
          <w:b/>
          <w:bCs/>
        </w:rPr>
        <w:t>Dévoiler le corps du roi</w:t>
      </w:r>
      <w:r>
        <w:rPr>
          <w:rFonts w:ascii="Baskerville" w:hAnsi="Baskerville" w:cs="Calibri"/>
          <w:b/>
          <w:bCs/>
        </w:rPr>
        <w:t xml:space="preserve"> II</w:t>
      </w:r>
      <w:r w:rsidR="00961510">
        <w:rPr>
          <w:rFonts w:ascii="Baskerville" w:hAnsi="Baskerville" w:cs="Calibri"/>
          <w:b/>
          <w:bCs/>
        </w:rPr>
        <w:t xml:space="preserve"> </w:t>
      </w:r>
      <w:r w:rsidR="00961510" w:rsidRPr="003110E7">
        <w:rPr>
          <w:rFonts w:ascii="Baskerville" w:hAnsi="Baskerville"/>
          <w:color w:val="000000"/>
        </w:rPr>
        <w:t>(Présiden</w:t>
      </w:r>
      <w:r w:rsidR="00961510">
        <w:rPr>
          <w:rFonts w:ascii="Baskerville" w:hAnsi="Baskerville"/>
          <w:color w:val="000000"/>
        </w:rPr>
        <w:t xml:space="preserve">ce : </w:t>
      </w:r>
      <w:r w:rsidR="002557B1">
        <w:rPr>
          <w:rFonts w:ascii="Baskerville" w:hAnsi="Baskerville"/>
          <w:color w:val="000000"/>
        </w:rPr>
        <w:t>Christophe Couderc</w:t>
      </w:r>
      <w:r w:rsidR="00961510">
        <w:rPr>
          <w:rFonts w:ascii="Baskerville" w:hAnsi="Baskerville"/>
          <w:color w:val="000000"/>
        </w:rPr>
        <w:t>)</w:t>
      </w:r>
    </w:p>
    <w:p w14:paraId="1E82EE30" w14:textId="77777777" w:rsidR="00FC5626" w:rsidRPr="00594E34" w:rsidRDefault="00FC5626" w:rsidP="00FC5626">
      <w:pPr>
        <w:rPr>
          <w:rFonts w:ascii="Baskerville" w:hAnsi="Baskerville"/>
          <w:b/>
          <w:bCs/>
          <w:color w:val="000000" w:themeColor="text1"/>
        </w:rPr>
      </w:pPr>
    </w:p>
    <w:p w14:paraId="1FF8670E" w14:textId="77777777" w:rsidR="00FC5626" w:rsidRDefault="00FC5626" w:rsidP="00FC5626">
      <w:pPr>
        <w:rPr>
          <w:rFonts w:ascii="Baskerville" w:hAnsi="Baskerville"/>
        </w:rPr>
      </w:pPr>
      <w:r w:rsidRPr="00F83CCD">
        <w:rPr>
          <w:rFonts w:ascii="Baskerville" w:hAnsi="Baskerville"/>
          <w:color w:val="000000" w:themeColor="text1"/>
        </w:rPr>
        <w:t>Hector RUIZ SOTO (Sorbonne Université) : « </w:t>
      </w:r>
      <w:r w:rsidRPr="00F83CCD">
        <w:rPr>
          <w:rFonts w:ascii="Baskerville" w:hAnsi="Baskerville"/>
          <w:i/>
          <w:iCs/>
          <w:color w:val="000000" w:themeColor="text1"/>
        </w:rPr>
        <w:t>L’</w:t>
      </w:r>
      <w:proofErr w:type="spellStart"/>
      <w:r w:rsidRPr="00F83CCD">
        <w:rPr>
          <w:rFonts w:ascii="Baskerville" w:hAnsi="Baskerville"/>
          <w:i/>
          <w:iCs/>
          <w:color w:val="000000" w:themeColor="text1"/>
        </w:rPr>
        <w:t>apariencia</w:t>
      </w:r>
      <w:proofErr w:type="spellEnd"/>
      <w:r w:rsidRPr="00F83CCD">
        <w:rPr>
          <w:rFonts w:ascii="Baskerville" w:hAnsi="Baskerville"/>
          <w:color w:val="000000" w:themeColor="text1"/>
        </w:rPr>
        <w:t xml:space="preserve"> théâtrale au miroir du dévoilement royal : </w:t>
      </w:r>
      <w:r w:rsidRPr="00F83CCD">
        <w:rPr>
          <w:rFonts w:ascii="Baskerville" w:hAnsi="Baskerville"/>
        </w:rPr>
        <w:t>politique(s) d’un effet scénique ».</w:t>
      </w:r>
    </w:p>
    <w:p w14:paraId="17963FBB" w14:textId="77777777" w:rsidR="00FC5626" w:rsidRDefault="00FC5626" w:rsidP="00FC5626">
      <w:pPr>
        <w:rPr>
          <w:rFonts w:ascii="Baskerville" w:hAnsi="Baskerville"/>
        </w:rPr>
      </w:pPr>
    </w:p>
    <w:p w14:paraId="7A17B2E2" w14:textId="77777777" w:rsidR="00FC5626" w:rsidRDefault="00FC5626" w:rsidP="003F14CA">
      <w:pPr>
        <w:jc w:val="both"/>
        <w:rPr>
          <w:rFonts w:ascii="Baskerville" w:hAnsi="Baskerville"/>
          <w:bCs/>
          <w:lang w:val="en-US"/>
        </w:rPr>
      </w:pPr>
      <w:proofErr w:type="spellStart"/>
      <w:r w:rsidRPr="00F83CCD">
        <w:rPr>
          <w:rFonts w:ascii="Baskerville" w:hAnsi="Baskerville"/>
        </w:rPr>
        <w:t>Josefa</w:t>
      </w:r>
      <w:proofErr w:type="spellEnd"/>
      <w:r w:rsidRPr="00F83CCD">
        <w:rPr>
          <w:rFonts w:ascii="Baskerville" w:hAnsi="Baskerville"/>
        </w:rPr>
        <w:t xml:space="preserve"> TERRIBILINI (Université de Lausanne) : « </w:t>
      </w:r>
      <w:r w:rsidRPr="00F83CCD">
        <w:rPr>
          <w:rFonts w:ascii="Baskerville" w:hAnsi="Baskerville"/>
          <w:bCs/>
        </w:rPr>
        <w:t xml:space="preserve">Plusieurs corps pour un seul roi. </w:t>
      </w:r>
      <w:r w:rsidRPr="005C5EF7">
        <w:rPr>
          <w:rFonts w:ascii="Baskerville" w:hAnsi="Baskerville"/>
          <w:bCs/>
          <w:lang w:val="en-US"/>
        </w:rPr>
        <w:t xml:space="preserve">Les </w:t>
      </w:r>
      <w:proofErr w:type="spellStart"/>
      <w:r w:rsidRPr="005C5EF7">
        <w:rPr>
          <w:rFonts w:ascii="Baskerville" w:hAnsi="Baskerville"/>
          <w:bCs/>
          <w:lang w:val="en-US"/>
        </w:rPr>
        <w:t>gardes</w:t>
      </w:r>
      <w:proofErr w:type="spellEnd"/>
      <w:r w:rsidRPr="005C5EF7">
        <w:rPr>
          <w:rFonts w:ascii="Baskerville" w:hAnsi="Baskerville"/>
          <w:bCs/>
          <w:lang w:val="en-US"/>
        </w:rPr>
        <w:t xml:space="preserve"> </w:t>
      </w:r>
      <w:proofErr w:type="spellStart"/>
      <w:r w:rsidRPr="005C5EF7">
        <w:rPr>
          <w:rFonts w:ascii="Baskerville" w:hAnsi="Baskerville"/>
          <w:bCs/>
          <w:lang w:val="en-US"/>
        </w:rPr>
        <w:t>comme</w:t>
      </w:r>
      <w:proofErr w:type="spellEnd"/>
      <w:r w:rsidRPr="005C5EF7">
        <w:rPr>
          <w:rFonts w:ascii="Baskerville" w:hAnsi="Baskerville"/>
          <w:bCs/>
          <w:lang w:val="en-US"/>
        </w:rPr>
        <w:t xml:space="preserve"> </w:t>
      </w:r>
      <w:proofErr w:type="spellStart"/>
      <w:r w:rsidRPr="005C5EF7">
        <w:rPr>
          <w:rFonts w:ascii="Baskerville" w:hAnsi="Baskerville"/>
          <w:bCs/>
          <w:lang w:val="en-US"/>
        </w:rPr>
        <w:t>relais</w:t>
      </w:r>
      <w:proofErr w:type="spellEnd"/>
      <w:r w:rsidRPr="005C5EF7">
        <w:rPr>
          <w:rFonts w:ascii="Baskerville" w:hAnsi="Baskerville"/>
          <w:bCs/>
          <w:lang w:val="en-US"/>
        </w:rPr>
        <w:t xml:space="preserve"> du </w:t>
      </w:r>
      <w:proofErr w:type="spellStart"/>
      <w:r w:rsidRPr="005C5EF7">
        <w:rPr>
          <w:rFonts w:ascii="Baskerville" w:hAnsi="Baskerville"/>
          <w:bCs/>
          <w:lang w:val="en-US"/>
        </w:rPr>
        <w:t>pouvoir</w:t>
      </w:r>
      <w:proofErr w:type="spellEnd"/>
      <w:r w:rsidRPr="005C5EF7">
        <w:rPr>
          <w:rFonts w:ascii="Baskerville" w:hAnsi="Baskerville"/>
          <w:bCs/>
          <w:lang w:val="en-US"/>
        </w:rPr>
        <w:t xml:space="preserve"> royal (</w:t>
      </w:r>
      <w:proofErr w:type="spellStart"/>
      <w:r w:rsidRPr="005C5EF7">
        <w:rPr>
          <w:rFonts w:ascii="Baskerville" w:hAnsi="Baskerville"/>
          <w:bCs/>
          <w:lang w:val="en-US"/>
        </w:rPr>
        <w:t>Rotrou</w:t>
      </w:r>
      <w:proofErr w:type="spellEnd"/>
      <w:r w:rsidRPr="005C5EF7">
        <w:rPr>
          <w:rFonts w:ascii="Baskerville" w:hAnsi="Baskerville"/>
          <w:bCs/>
          <w:lang w:val="en-US"/>
        </w:rPr>
        <w:t>, Corneille) ».</w:t>
      </w:r>
    </w:p>
    <w:p w14:paraId="7A369304" w14:textId="77777777" w:rsidR="00FC5626" w:rsidRPr="005C5EF7" w:rsidRDefault="00FC5626" w:rsidP="00FC5626">
      <w:pPr>
        <w:spacing w:line="360" w:lineRule="auto"/>
        <w:jc w:val="both"/>
        <w:rPr>
          <w:rFonts w:ascii="Baskerville" w:hAnsi="Baskerville"/>
          <w:bCs/>
          <w:lang w:val="en-US"/>
        </w:rPr>
      </w:pPr>
    </w:p>
    <w:p w14:paraId="1AB2F7AB" w14:textId="7754FD60" w:rsidR="00FC5626" w:rsidRPr="003110E7" w:rsidRDefault="00FC5626" w:rsidP="00FC5626">
      <w:pPr>
        <w:jc w:val="both"/>
        <w:rPr>
          <w:rFonts w:ascii="Baskerville" w:hAnsi="Baskerville"/>
          <w:color w:val="000000"/>
          <w:lang w:val="en-US"/>
        </w:rPr>
      </w:pPr>
      <w:r w:rsidRPr="00594E34">
        <w:rPr>
          <w:rFonts w:ascii="Baskerville" w:hAnsi="Baskerville"/>
          <w:b/>
          <w:bCs/>
          <w:lang w:val="en-US"/>
        </w:rPr>
        <w:lastRenderedPageBreak/>
        <w:t xml:space="preserve">17 h 00 – 18 h </w:t>
      </w:r>
      <w:proofErr w:type="gramStart"/>
      <w:r w:rsidRPr="00594E34">
        <w:rPr>
          <w:rFonts w:ascii="Baskerville" w:hAnsi="Baskerville"/>
          <w:b/>
          <w:bCs/>
          <w:lang w:val="en-US"/>
        </w:rPr>
        <w:t>00 :</w:t>
      </w:r>
      <w:proofErr w:type="gramEnd"/>
      <w:r w:rsidRPr="00594E34">
        <w:rPr>
          <w:rFonts w:ascii="Baskerville" w:hAnsi="Baskerville"/>
          <w:b/>
          <w:bCs/>
          <w:lang w:val="en-US"/>
        </w:rPr>
        <w:t xml:space="preserve"> </w:t>
      </w:r>
      <w:proofErr w:type="spellStart"/>
      <w:r w:rsidRPr="00594E34">
        <w:rPr>
          <w:rFonts w:ascii="Baskerville" w:hAnsi="Baskerville"/>
          <w:b/>
          <w:bCs/>
          <w:lang w:val="en-US"/>
        </w:rPr>
        <w:t>Conférence</w:t>
      </w:r>
      <w:proofErr w:type="spellEnd"/>
      <w:r w:rsidRPr="00594E34">
        <w:rPr>
          <w:rFonts w:ascii="Baskerville" w:hAnsi="Baskerville"/>
          <w:b/>
          <w:bCs/>
          <w:lang w:val="en-US"/>
        </w:rPr>
        <w:t xml:space="preserve"> </w:t>
      </w:r>
      <w:proofErr w:type="spellStart"/>
      <w:r w:rsidRPr="00594E34">
        <w:rPr>
          <w:rFonts w:ascii="Baskerville" w:hAnsi="Baskerville"/>
          <w:b/>
          <w:bCs/>
          <w:lang w:val="en-US"/>
        </w:rPr>
        <w:t>plénière</w:t>
      </w:r>
      <w:proofErr w:type="spellEnd"/>
      <w:r w:rsidRPr="00594E34">
        <w:rPr>
          <w:rFonts w:ascii="Baskerville" w:hAnsi="Baskerville"/>
          <w:b/>
          <w:bCs/>
          <w:lang w:val="en-US"/>
        </w:rPr>
        <w:t xml:space="preserve"> : </w:t>
      </w:r>
      <w:r w:rsidRPr="00F83CCD">
        <w:rPr>
          <w:rFonts w:ascii="Baskerville" w:hAnsi="Baskerville"/>
          <w:color w:val="000000"/>
          <w:lang w:val="en-US"/>
        </w:rPr>
        <w:t>Karen BRITLAND (University of Wisconsin at Madison</w:t>
      </w:r>
      <w:r>
        <w:rPr>
          <w:rFonts w:ascii="Baskerville" w:hAnsi="Baskerville"/>
          <w:color w:val="000000"/>
          <w:lang w:val="en-US"/>
        </w:rPr>
        <w:t>),</w:t>
      </w:r>
      <w:r w:rsidRPr="00F83CCD">
        <w:rPr>
          <w:rFonts w:ascii="Baskerville" w:hAnsi="Baskerville"/>
          <w:color w:val="000000"/>
          <w:lang w:val="en-US"/>
        </w:rPr>
        <w:t xml:space="preserve">: </w:t>
      </w:r>
      <w:r w:rsidR="0015184B" w:rsidRPr="0015184B">
        <w:rPr>
          <w:rFonts w:ascii="Baskerville" w:hAnsi="Baskerville"/>
          <w:lang w:val="en-US"/>
        </w:rPr>
        <w:t>« </w:t>
      </w:r>
      <w:r w:rsidR="0015184B">
        <w:rPr>
          <w:rFonts w:ascii="Baskerville" w:hAnsi="Baskerville"/>
          <w:lang w:val="en-US"/>
        </w:rPr>
        <w:t>‘</w:t>
      </w:r>
      <w:r w:rsidRPr="00F83CCD">
        <w:rPr>
          <w:rFonts w:ascii="Baskerville" w:hAnsi="Baskerville"/>
          <w:color w:val="000000"/>
          <w:lang w:val="en-US"/>
        </w:rPr>
        <w:t xml:space="preserve">Such is the breath of kings’: </w:t>
      </w:r>
      <w:r w:rsidR="004A3DBF">
        <w:rPr>
          <w:rFonts w:ascii="Baskerville" w:hAnsi="Baskerville"/>
          <w:color w:val="000000"/>
          <w:lang w:val="en-US"/>
        </w:rPr>
        <w:t>U</w:t>
      </w:r>
      <w:r w:rsidRPr="00F83CCD">
        <w:rPr>
          <w:rFonts w:ascii="Baskerville" w:hAnsi="Baskerville"/>
          <w:color w:val="000000"/>
          <w:lang w:val="en-US"/>
        </w:rPr>
        <w:t>nkinging Richard in </w:t>
      </w:r>
      <w:r w:rsidRPr="00F83CCD">
        <w:rPr>
          <w:rFonts w:ascii="Baskerville" w:hAnsi="Baskerville"/>
          <w:i/>
          <w:iCs/>
          <w:color w:val="000000"/>
          <w:lang w:val="en-US"/>
        </w:rPr>
        <w:t>Richard II’</w:t>
      </w:r>
      <w:r w:rsidR="0015184B" w:rsidRPr="00655EFD">
        <w:rPr>
          <w:rFonts w:ascii="Baskerville" w:hAnsi="Baskerville"/>
          <w:lang w:val="en-US"/>
        </w:rPr>
        <w:t> </w:t>
      </w:r>
      <w:r w:rsidR="0015184B" w:rsidRPr="00BA69B4">
        <w:rPr>
          <w:rFonts w:ascii="Baskerville" w:hAnsi="Baskerville"/>
          <w:lang w:val="en-US"/>
        </w:rPr>
        <w:t>»</w:t>
      </w:r>
      <w:r w:rsidR="003110E7">
        <w:rPr>
          <w:rFonts w:ascii="Baskerville" w:hAnsi="Baskerville"/>
          <w:lang w:val="en-US"/>
        </w:rPr>
        <w:t xml:space="preserve"> </w:t>
      </w:r>
      <w:r w:rsidR="003110E7" w:rsidRPr="003110E7">
        <w:rPr>
          <w:rFonts w:ascii="Baskerville" w:hAnsi="Baskerville"/>
          <w:color w:val="000000"/>
          <w:lang w:val="en-US"/>
        </w:rPr>
        <w:t>(</w:t>
      </w:r>
      <w:proofErr w:type="spellStart"/>
      <w:r w:rsidR="003110E7" w:rsidRPr="003110E7">
        <w:rPr>
          <w:rFonts w:ascii="Baskerville" w:hAnsi="Baskerville"/>
          <w:color w:val="000000"/>
          <w:lang w:val="en-US"/>
        </w:rPr>
        <w:t>Présidence</w:t>
      </w:r>
      <w:proofErr w:type="spellEnd"/>
      <w:r w:rsidR="003110E7" w:rsidRPr="003110E7">
        <w:rPr>
          <w:rFonts w:ascii="Baskerville" w:hAnsi="Baskerville"/>
          <w:color w:val="000000"/>
          <w:lang w:val="en-US"/>
        </w:rPr>
        <w:t xml:space="preserve"> : </w:t>
      </w:r>
      <w:r w:rsidR="003110E7">
        <w:rPr>
          <w:rFonts w:ascii="Baskerville" w:hAnsi="Baskerville"/>
          <w:color w:val="000000"/>
          <w:lang w:val="en-US"/>
        </w:rPr>
        <w:t xml:space="preserve">Line </w:t>
      </w:r>
      <w:proofErr w:type="spellStart"/>
      <w:r w:rsidR="003110E7">
        <w:rPr>
          <w:rFonts w:ascii="Baskerville" w:hAnsi="Baskerville"/>
          <w:color w:val="000000"/>
          <w:lang w:val="en-US"/>
        </w:rPr>
        <w:t>Cottegnies</w:t>
      </w:r>
      <w:proofErr w:type="spellEnd"/>
      <w:r w:rsidR="003110E7" w:rsidRPr="003110E7">
        <w:rPr>
          <w:rFonts w:ascii="Baskerville" w:hAnsi="Baskerville"/>
          <w:color w:val="000000"/>
          <w:lang w:val="en-US"/>
        </w:rPr>
        <w:t>)</w:t>
      </w:r>
    </w:p>
    <w:p w14:paraId="5ED40E4C" w14:textId="77777777" w:rsidR="00FC5626" w:rsidRDefault="00FC5626" w:rsidP="00FC5626">
      <w:pPr>
        <w:jc w:val="both"/>
        <w:rPr>
          <w:rFonts w:ascii="Baskerville" w:hAnsi="Baskerville"/>
          <w:b/>
          <w:bCs/>
          <w:lang w:val="en-US"/>
        </w:rPr>
      </w:pPr>
    </w:p>
    <w:p w14:paraId="083555C6" w14:textId="77777777" w:rsidR="00FC5626" w:rsidRPr="00594E34" w:rsidRDefault="00FC5626" w:rsidP="00FC5626">
      <w:pPr>
        <w:jc w:val="both"/>
        <w:rPr>
          <w:rFonts w:ascii="Baskerville" w:hAnsi="Baskerville"/>
          <w:b/>
          <w:bCs/>
          <w:lang w:val="en-US"/>
        </w:rPr>
      </w:pPr>
    </w:p>
    <w:p w14:paraId="01285072" w14:textId="74979BF8" w:rsidR="00FC5626" w:rsidRDefault="00FC5626" w:rsidP="00FC5626">
      <w:pPr>
        <w:jc w:val="both"/>
        <w:rPr>
          <w:rFonts w:ascii="Baskerville" w:hAnsi="Baskerville"/>
          <w:b/>
          <w:bCs/>
          <w:color w:val="000000" w:themeColor="text1"/>
        </w:rPr>
      </w:pPr>
      <w:r w:rsidRPr="00BA69B4">
        <w:rPr>
          <w:rFonts w:ascii="Baskerville" w:hAnsi="Baskerville"/>
          <w:b/>
          <w:bCs/>
          <w:color w:val="000000" w:themeColor="text1"/>
        </w:rPr>
        <w:t xml:space="preserve">19 h </w:t>
      </w:r>
      <w:r w:rsidR="003110E7">
        <w:rPr>
          <w:rFonts w:ascii="Baskerville" w:hAnsi="Baskerville"/>
          <w:b/>
          <w:bCs/>
          <w:color w:val="000000" w:themeColor="text1"/>
        </w:rPr>
        <w:t>3</w:t>
      </w:r>
      <w:r w:rsidR="007D21A8">
        <w:rPr>
          <w:rFonts w:ascii="Baskerville" w:hAnsi="Baskerville"/>
          <w:b/>
          <w:bCs/>
          <w:color w:val="000000" w:themeColor="text1"/>
        </w:rPr>
        <w:t>0</w:t>
      </w:r>
      <w:r w:rsidRPr="00BA69B4">
        <w:rPr>
          <w:rFonts w:ascii="Baskerville" w:hAnsi="Baskerville"/>
          <w:b/>
          <w:bCs/>
          <w:color w:val="000000" w:themeColor="text1"/>
        </w:rPr>
        <w:t xml:space="preserve"> : </w:t>
      </w:r>
      <w:r>
        <w:rPr>
          <w:rFonts w:ascii="Baskerville" w:hAnsi="Baskerville"/>
          <w:b/>
          <w:bCs/>
          <w:color w:val="000000" w:themeColor="text1"/>
        </w:rPr>
        <w:t>Réfectoire</w:t>
      </w:r>
      <w:r w:rsidRPr="00BA69B4">
        <w:rPr>
          <w:rFonts w:ascii="Baskerville" w:hAnsi="Baskerville"/>
          <w:b/>
          <w:bCs/>
          <w:color w:val="000000" w:themeColor="text1"/>
        </w:rPr>
        <w:t xml:space="preserve"> des Cordeliers : Représentation théâtrale : </w:t>
      </w:r>
      <w:r w:rsidRPr="00BA69B4">
        <w:rPr>
          <w:rFonts w:ascii="Baskerville" w:hAnsi="Baskerville"/>
          <w:b/>
          <w:bCs/>
          <w:i/>
          <w:iCs/>
          <w:color w:val="000000" w:themeColor="text1"/>
        </w:rPr>
        <w:t>Richard II</w:t>
      </w:r>
      <w:r w:rsidRPr="00BA69B4">
        <w:rPr>
          <w:rFonts w:ascii="Baskerville" w:hAnsi="Baskerville"/>
          <w:b/>
          <w:bCs/>
          <w:color w:val="000000" w:themeColor="text1"/>
        </w:rPr>
        <w:t xml:space="preserve"> par la Compagnie </w:t>
      </w:r>
      <w:proofErr w:type="spellStart"/>
      <w:r w:rsidRPr="00BA69B4">
        <w:rPr>
          <w:rFonts w:ascii="Baskerville" w:hAnsi="Baskerville"/>
          <w:b/>
          <w:bCs/>
          <w:i/>
          <w:iCs/>
          <w:color w:val="000000" w:themeColor="text1"/>
        </w:rPr>
        <w:t>Scena</w:t>
      </w:r>
      <w:proofErr w:type="spellEnd"/>
      <w:r w:rsidRPr="00BA69B4">
        <w:rPr>
          <w:rFonts w:ascii="Baskerville" w:hAnsi="Baskerville"/>
          <w:b/>
          <w:bCs/>
          <w:i/>
          <w:iCs/>
          <w:color w:val="000000" w:themeColor="text1"/>
        </w:rPr>
        <w:t xml:space="preserve"> </w:t>
      </w:r>
      <w:proofErr w:type="spellStart"/>
      <w:r w:rsidRPr="00BA69B4">
        <w:rPr>
          <w:rFonts w:ascii="Baskerville" w:hAnsi="Baskerville"/>
          <w:b/>
          <w:bCs/>
          <w:i/>
          <w:iCs/>
          <w:color w:val="000000" w:themeColor="text1"/>
        </w:rPr>
        <w:t>Mundi</w:t>
      </w:r>
      <w:proofErr w:type="spellEnd"/>
      <w:r w:rsidRPr="00BA69B4">
        <w:rPr>
          <w:rFonts w:ascii="Baskerville" w:hAnsi="Baskerville"/>
          <w:b/>
          <w:bCs/>
          <w:color w:val="000000" w:themeColor="text1"/>
        </w:rPr>
        <w:t xml:space="preserve"> (Metteuse en scène : Celia </w:t>
      </w:r>
      <w:proofErr w:type="spellStart"/>
      <w:r w:rsidRPr="00BA69B4">
        <w:rPr>
          <w:rFonts w:ascii="Baskerville" w:hAnsi="Baskerville"/>
          <w:b/>
          <w:bCs/>
          <w:color w:val="000000" w:themeColor="text1"/>
        </w:rPr>
        <w:t>Dorland</w:t>
      </w:r>
      <w:proofErr w:type="spellEnd"/>
      <w:r w:rsidRPr="00BA69B4">
        <w:rPr>
          <w:rFonts w:ascii="Baskerville" w:hAnsi="Baskerville"/>
          <w:b/>
          <w:bCs/>
          <w:color w:val="000000" w:themeColor="text1"/>
        </w:rPr>
        <w:t xml:space="preserve">). </w:t>
      </w:r>
      <w:r w:rsidR="00C03727">
        <w:rPr>
          <w:rFonts w:ascii="Baskerville" w:hAnsi="Baskerville"/>
          <w:b/>
          <w:bCs/>
          <w:color w:val="000000" w:themeColor="text1"/>
        </w:rPr>
        <w:t xml:space="preserve">(Entrée gratuite sur réservation obligatoire) </w:t>
      </w:r>
      <w:r w:rsidR="00C03727" w:rsidRPr="00C03727">
        <w:rPr>
          <w:rFonts w:ascii="Baskerville" w:hAnsi="Baskerville"/>
          <w:color w:val="000000" w:themeColor="text1"/>
        </w:rPr>
        <w:t>(voir le lien à la fin du programme)</w:t>
      </w:r>
    </w:p>
    <w:p w14:paraId="27B030E2" w14:textId="77777777" w:rsidR="00CF7F15" w:rsidRPr="00BA69B4" w:rsidRDefault="00CF7F15" w:rsidP="00FC5626">
      <w:pPr>
        <w:jc w:val="both"/>
        <w:rPr>
          <w:rFonts w:ascii="Baskerville" w:hAnsi="Baskerville"/>
          <w:b/>
          <w:bCs/>
          <w:color w:val="000000" w:themeColor="text1"/>
        </w:rPr>
      </w:pPr>
    </w:p>
    <w:p w14:paraId="02A2CBC8" w14:textId="77777777" w:rsidR="00FC5626" w:rsidRDefault="00FC5626" w:rsidP="00FC5626">
      <w:pPr>
        <w:pBdr>
          <w:bottom w:val="single" w:sz="12" w:space="1" w:color="auto"/>
        </w:pBdr>
        <w:jc w:val="both"/>
        <w:rPr>
          <w:rFonts w:ascii="Baskerville" w:hAnsi="Baskerville"/>
        </w:rPr>
      </w:pPr>
    </w:p>
    <w:p w14:paraId="3A706B22" w14:textId="77777777" w:rsidR="00FC5626" w:rsidRPr="00594E34" w:rsidRDefault="00FC5626" w:rsidP="00FC5626">
      <w:pPr>
        <w:jc w:val="both"/>
        <w:rPr>
          <w:rFonts w:ascii="Baskerville" w:hAnsi="Baskerville"/>
        </w:rPr>
      </w:pPr>
    </w:p>
    <w:p w14:paraId="05CAD487" w14:textId="77777777" w:rsidR="00FC5626" w:rsidRDefault="00FC5626" w:rsidP="00FC5626">
      <w:pPr>
        <w:jc w:val="both"/>
        <w:rPr>
          <w:rFonts w:ascii="Baskerville" w:hAnsi="Baskerville"/>
        </w:rPr>
      </w:pPr>
    </w:p>
    <w:p w14:paraId="5147E9C0" w14:textId="77777777" w:rsidR="00FC5626" w:rsidRPr="007A6209" w:rsidRDefault="00FC5626" w:rsidP="00FC5626">
      <w:pPr>
        <w:jc w:val="both"/>
        <w:rPr>
          <w:rFonts w:ascii="Baskerville" w:hAnsi="Baskerville"/>
          <w:b/>
          <w:bCs/>
        </w:rPr>
      </w:pPr>
      <w:r w:rsidRPr="007A6209">
        <w:rPr>
          <w:rFonts w:ascii="Baskerville" w:hAnsi="Baskerville"/>
          <w:b/>
          <w:bCs/>
        </w:rPr>
        <w:t>Samedi 9 avril : Salle des Actes, Sorbonne</w:t>
      </w:r>
    </w:p>
    <w:p w14:paraId="4EDF591E" w14:textId="2005517C" w:rsidR="00FC5626" w:rsidRDefault="00FC5626" w:rsidP="00FC5626">
      <w:pPr>
        <w:jc w:val="both"/>
        <w:rPr>
          <w:rFonts w:ascii="Baskerville" w:hAnsi="Baskerville"/>
          <w:color w:val="000000"/>
        </w:rPr>
      </w:pPr>
    </w:p>
    <w:p w14:paraId="0713D871" w14:textId="41E46AEE" w:rsidR="0042019A" w:rsidRPr="00594E34" w:rsidRDefault="0042019A" w:rsidP="00FC5626">
      <w:pPr>
        <w:jc w:val="both"/>
        <w:rPr>
          <w:rFonts w:ascii="Baskerville" w:hAnsi="Baskerville"/>
          <w:color w:val="000000"/>
        </w:rPr>
      </w:pPr>
      <w:r>
        <w:rPr>
          <w:rFonts w:ascii="Baskerville" w:hAnsi="Baskerville"/>
          <w:color w:val="000000"/>
        </w:rPr>
        <w:t>8 h 45 : Accueil café</w:t>
      </w:r>
    </w:p>
    <w:p w14:paraId="77BA9214" w14:textId="77777777" w:rsidR="00FC5626" w:rsidRPr="00C54594" w:rsidRDefault="00FC5626" w:rsidP="00FC5626">
      <w:pPr>
        <w:jc w:val="both"/>
        <w:rPr>
          <w:rFonts w:ascii="Baskerville" w:hAnsi="Baskerville"/>
          <w:b/>
          <w:bCs/>
        </w:rPr>
      </w:pPr>
    </w:p>
    <w:p w14:paraId="4B82F53D" w14:textId="5BF50A28" w:rsidR="00FC5626" w:rsidRPr="002F4C8A" w:rsidRDefault="00917A14" w:rsidP="00FC5626">
      <w:pPr>
        <w:jc w:val="both"/>
        <w:rPr>
          <w:rFonts w:ascii="Baskerville" w:eastAsiaTheme="minorHAnsi" w:hAnsi="Baskerville" w:cstheme="minorBidi"/>
          <w:b/>
          <w:bCs/>
          <w:lang w:eastAsia="en-US"/>
        </w:rPr>
      </w:pPr>
      <w:r>
        <w:rPr>
          <w:rFonts w:ascii="Baskerville" w:hAnsi="Baskerville"/>
          <w:b/>
          <w:bCs/>
        </w:rPr>
        <w:t>9</w:t>
      </w:r>
      <w:r w:rsidR="00FC5626">
        <w:rPr>
          <w:rFonts w:ascii="Baskerville" w:hAnsi="Baskerville"/>
          <w:b/>
          <w:bCs/>
        </w:rPr>
        <w:t xml:space="preserve"> h </w:t>
      </w:r>
      <w:r>
        <w:rPr>
          <w:rFonts w:ascii="Baskerville" w:hAnsi="Baskerville"/>
          <w:b/>
          <w:bCs/>
        </w:rPr>
        <w:t xml:space="preserve">30 </w:t>
      </w:r>
      <w:r w:rsidR="00FC5626">
        <w:rPr>
          <w:rFonts w:ascii="Baskerville" w:hAnsi="Baskerville"/>
          <w:b/>
          <w:bCs/>
        </w:rPr>
        <w:t>-</w:t>
      </w:r>
      <w:r>
        <w:rPr>
          <w:rFonts w:ascii="Baskerville" w:hAnsi="Baskerville"/>
          <w:b/>
          <w:bCs/>
        </w:rPr>
        <w:t xml:space="preserve"> 10 h </w:t>
      </w:r>
      <w:r w:rsidR="00361DC3">
        <w:rPr>
          <w:rFonts w:ascii="Baskerville" w:hAnsi="Baskerville"/>
          <w:b/>
          <w:bCs/>
        </w:rPr>
        <w:t>4</w:t>
      </w:r>
      <w:r>
        <w:rPr>
          <w:rFonts w:ascii="Baskerville" w:hAnsi="Baskerville"/>
          <w:b/>
          <w:bCs/>
        </w:rPr>
        <w:t xml:space="preserve">5 : </w:t>
      </w:r>
      <w:r w:rsidR="00FC5626">
        <w:rPr>
          <w:rFonts w:ascii="Baskerville" w:hAnsi="Baskerville"/>
          <w:b/>
          <w:bCs/>
        </w:rPr>
        <w:t xml:space="preserve"> La crise du</w:t>
      </w:r>
      <w:r w:rsidR="00FC5626" w:rsidRPr="002F4C8A">
        <w:rPr>
          <w:rFonts w:ascii="Baskerville" w:hAnsi="Baskerville"/>
          <w:b/>
          <w:bCs/>
        </w:rPr>
        <w:t xml:space="preserve"> droit divin </w:t>
      </w:r>
      <w:r w:rsidR="0089784B" w:rsidRPr="003110E7">
        <w:rPr>
          <w:rFonts w:ascii="Baskerville" w:hAnsi="Baskerville"/>
          <w:color w:val="000000"/>
        </w:rPr>
        <w:t>(Présiden</w:t>
      </w:r>
      <w:r w:rsidR="0089784B">
        <w:rPr>
          <w:rFonts w:ascii="Baskerville" w:hAnsi="Baskerville"/>
          <w:color w:val="000000"/>
        </w:rPr>
        <w:t>ce </w:t>
      </w:r>
      <w:proofErr w:type="gramStart"/>
      <w:r w:rsidR="0089784B">
        <w:rPr>
          <w:rFonts w:ascii="Baskerville" w:hAnsi="Baskerville"/>
          <w:color w:val="000000"/>
        </w:rPr>
        <w:t>:</w:t>
      </w:r>
      <w:r w:rsidR="00377872">
        <w:rPr>
          <w:rFonts w:ascii="Baskerville" w:hAnsi="Baskerville"/>
          <w:color w:val="000000"/>
        </w:rPr>
        <w:t> </w:t>
      </w:r>
      <w:r w:rsidR="0089784B">
        <w:rPr>
          <w:rFonts w:ascii="Baskerville" w:hAnsi="Baskerville"/>
          <w:color w:val="000000"/>
        </w:rPr>
        <w:t>)</w:t>
      </w:r>
      <w:proofErr w:type="gramEnd"/>
    </w:p>
    <w:p w14:paraId="7A06F541" w14:textId="77777777" w:rsidR="00FC5626" w:rsidRDefault="00FC5626" w:rsidP="00FC5626">
      <w:pPr>
        <w:jc w:val="both"/>
        <w:rPr>
          <w:rFonts w:ascii="Baskerville" w:hAnsi="Baskerville"/>
          <w:color w:val="000000"/>
        </w:rPr>
      </w:pPr>
    </w:p>
    <w:p w14:paraId="77FBC57B" w14:textId="77777777" w:rsidR="00FC5626" w:rsidRPr="00F83CCD" w:rsidRDefault="00FC5626" w:rsidP="00FC5626">
      <w:pPr>
        <w:jc w:val="both"/>
        <w:rPr>
          <w:rFonts w:ascii="Baskerville" w:hAnsi="Baskerville" w:cs="Calibri"/>
        </w:rPr>
      </w:pPr>
      <w:r w:rsidRPr="00F83CCD">
        <w:rPr>
          <w:rFonts w:ascii="Baskerville" w:hAnsi="Baskerville"/>
          <w:color w:val="000000" w:themeColor="text1"/>
        </w:rPr>
        <w:t xml:space="preserve">Anne-Valérie DULAC </w:t>
      </w:r>
      <w:r w:rsidRPr="00F83CCD">
        <w:rPr>
          <w:rFonts w:ascii="Baskerville" w:hAnsi="Baskerville"/>
          <w:color w:val="000000"/>
        </w:rPr>
        <w:t>(Sorbonne Université) : « </w:t>
      </w:r>
      <w:r w:rsidRPr="00F83CCD">
        <w:rPr>
          <w:rFonts w:ascii="Baskerville" w:hAnsi="Baskerville" w:cs="Calibri"/>
        </w:rPr>
        <w:t xml:space="preserve">L’étoffe d’un roi : De la pesanteur tragique des fourrures du </w:t>
      </w:r>
      <w:r w:rsidRPr="00F83CCD">
        <w:rPr>
          <w:rFonts w:ascii="Baskerville" w:hAnsi="Baskerville" w:cs="Calibri"/>
          <w:i/>
        </w:rPr>
        <w:t>Roi Lear</w:t>
      </w:r>
      <w:r w:rsidRPr="00F83CCD">
        <w:rPr>
          <w:rFonts w:ascii="Baskerville" w:hAnsi="Baskerville" w:cs="Calibri"/>
          <w:iCs/>
        </w:rPr>
        <w:t xml:space="preserve"> de William Shakespeare</w:t>
      </w:r>
      <w:r w:rsidRPr="00F83CCD">
        <w:rPr>
          <w:rFonts w:ascii="Baskerville" w:hAnsi="Baskerville" w:cs="Calibri"/>
        </w:rPr>
        <w:t> ».</w:t>
      </w:r>
    </w:p>
    <w:p w14:paraId="10D3FE17" w14:textId="77777777" w:rsidR="00FC5626" w:rsidRPr="002F4C8A" w:rsidRDefault="00FC5626" w:rsidP="00FC5626">
      <w:pPr>
        <w:jc w:val="both"/>
        <w:rPr>
          <w:rFonts w:ascii="Baskerville" w:hAnsi="Baskerville"/>
          <w:color w:val="000000"/>
        </w:rPr>
      </w:pPr>
    </w:p>
    <w:p w14:paraId="2FC77C51" w14:textId="17000CA4" w:rsidR="00FC5626" w:rsidRDefault="00FC5626" w:rsidP="00FC5626">
      <w:pPr>
        <w:jc w:val="both"/>
        <w:rPr>
          <w:rFonts w:ascii="Baskerville" w:hAnsi="Baskerville" w:cs="Didot"/>
        </w:rPr>
      </w:pPr>
      <w:r w:rsidRPr="00F83CCD">
        <w:rPr>
          <w:rFonts w:ascii="Baskerville" w:hAnsi="Baskerville"/>
          <w:color w:val="000000" w:themeColor="text1"/>
        </w:rPr>
        <w:t xml:space="preserve">Gilles BERTHEAU (Université de Tours): </w:t>
      </w:r>
      <w:r w:rsidRPr="00F83CCD">
        <w:rPr>
          <w:rFonts w:ascii="Baskerville" w:hAnsi="Baskerville" w:cs="Didot"/>
          <w:color w:val="000000" w:themeColor="text1"/>
        </w:rPr>
        <w:t>« </w:t>
      </w:r>
      <w:r w:rsidRPr="00F83CCD">
        <w:rPr>
          <w:rFonts w:ascii="Baskerville" w:hAnsi="Baskerville" w:cs="Didot"/>
          <w:i/>
          <w:color w:val="000000" w:themeColor="text1"/>
        </w:rPr>
        <w:t xml:space="preserve">La </w:t>
      </w:r>
      <w:r w:rsidRPr="00F83CCD">
        <w:rPr>
          <w:rFonts w:ascii="Baskerville" w:hAnsi="Baskerville" w:cs="Didot"/>
          <w:i/>
        </w:rPr>
        <w:t>Tragédie de Chabot</w:t>
      </w:r>
      <w:r w:rsidRPr="00F83CCD">
        <w:rPr>
          <w:rFonts w:ascii="Baskerville" w:hAnsi="Baskerville" w:cs="Didot"/>
        </w:rPr>
        <w:t xml:space="preserve"> de George Chapman ou la chute du roi thaumaturge ».</w:t>
      </w:r>
    </w:p>
    <w:p w14:paraId="77F1A633" w14:textId="5E3EDEBB" w:rsidR="00917A14" w:rsidRDefault="00917A14" w:rsidP="00FC5626">
      <w:pPr>
        <w:jc w:val="both"/>
        <w:rPr>
          <w:rFonts w:ascii="Baskerville" w:hAnsi="Baskerville" w:cs="Didot"/>
        </w:rPr>
      </w:pPr>
    </w:p>
    <w:p w14:paraId="2CF3827A" w14:textId="26054488" w:rsidR="00917A14" w:rsidRDefault="00917A14" w:rsidP="00FC5626">
      <w:pPr>
        <w:jc w:val="both"/>
        <w:rPr>
          <w:rFonts w:ascii="Baskerville" w:hAnsi="Baskerville" w:cs="Didot"/>
        </w:rPr>
      </w:pPr>
      <w:r>
        <w:rPr>
          <w:rFonts w:ascii="Baskerville" w:hAnsi="Baskerville" w:cs="Didot"/>
        </w:rPr>
        <w:t>Pause</w:t>
      </w:r>
    </w:p>
    <w:p w14:paraId="3322D134" w14:textId="59C074EB" w:rsidR="00CA43BD" w:rsidRDefault="00CA43BD" w:rsidP="00FC5626">
      <w:pPr>
        <w:jc w:val="both"/>
        <w:rPr>
          <w:rFonts w:ascii="Baskerville" w:hAnsi="Baskerville" w:cs="Didot"/>
        </w:rPr>
      </w:pPr>
    </w:p>
    <w:p w14:paraId="3A60FCB4" w14:textId="4E6BCE69" w:rsidR="00CA43BD" w:rsidRPr="0089784B" w:rsidRDefault="00CA43BD" w:rsidP="00CA43BD">
      <w:pPr>
        <w:jc w:val="both"/>
        <w:rPr>
          <w:rFonts w:ascii="Baskerville" w:hAnsi="Baskerville"/>
          <w:b/>
          <w:iCs/>
        </w:rPr>
      </w:pPr>
      <w:r>
        <w:rPr>
          <w:rFonts w:ascii="Baskerville" w:hAnsi="Baskerville"/>
          <w:b/>
        </w:rPr>
        <w:t xml:space="preserve">11 h 00 – 12 h 30 : Rencontre avec Cecilia </w:t>
      </w:r>
      <w:proofErr w:type="spellStart"/>
      <w:r>
        <w:rPr>
          <w:rFonts w:ascii="Baskerville" w:hAnsi="Baskerville"/>
          <w:b/>
        </w:rPr>
        <w:t>Dorland</w:t>
      </w:r>
      <w:proofErr w:type="spellEnd"/>
      <w:r>
        <w:rPr>
          <w:rFonts w:ascii="Baskerville" w:hAnsi="Baskerville"/>
          <w:b/>
        </w:rPr>
        <w:t xml:space="preserve"> (Metteuse en scène) et les comédiens de la troupe </w:t>
      </w:r>
      <w:proofErr w:type="spellStart"/>
      <w:r>
        <w:rPr>
          <w:rFonts w:ascii="Baskerville" w:hAnsi="Baskerville"/>
          <w:b/>
          <w:i/>
        </w:rPr>
        <w:t>Scena</w:t>
      </w:r>
      <w:proofErr w:type="spellEnd"/>
      <w:r>
        <w:rPr>
          <w:rFonts w:ascii="Baskerville" w:hAnsi="Baskerville"/>
          <w:b/>
          <w:i/>
        </w:rPr>
        <w:t xml:space="preserve"> </w:t>
      </w:r>
      <w:proofErr w:type="spellStart"/>
      <w:r>
        <w:rPr>
          <w:rFonts w:ascii="Baskerville" w:hAnsi="Baskerville"/>
          <w:b/>
          <w:i/>
        </w:rPr>
        <w:t>Mundi</w:t>
      </w:r>
      <w:proofErr w:type="spellEnd"/>
      <w:r w:rsidR="0089784B">
        <w:rPr>
          <w:rFonts w:ascii="Baskerville" w:hAnsi="Baskerville"/>
          <w:b/>
          <w:iCs/>
        </w:rPr>
        <w:t xml:space="preserve">, animée par John </w:t>
      </w:r>
      <w:proofErr w:type="spellStart"/>
      <w:r w:rsidR="0089784B">
        <w:rPr>
          <w:rFonts w:ascii="Baskerville" w:hAnsi="Baskerville"/>
          <w:b/>
          <w:iCs/>
        </w:rPr>
        <w:t>Delsinne</w:t>
      </w:r>
      <w:proofErr w:type="spellEnd"/>
      <w:r w:rsidR="0089784B">
        <w:rPr>
          <w:rFonts w:ascii="Baskerville" w:hAnsi="Baskerville"/>
          <w:b/>
          <w:iCs/>
        </w:rPr>
        <w:t xml:space="preserve">, Béatrice </w:t>
      </w:r>
      <w:proofErr w:type="spellStart"/>
      <w:r w:rsidR="0089784B">
        <w:rPr>
          <w:rFonts w:ascii="Baskerville" w:hAnsi="Baskerville"/>
          <w:b/>
          <w:iCs/>
        </w:rPr>
        <w:t>Rouchon</w:t>
      </w:r>
      <w:proofErr w:type="spellEnd"/>
      <w:r w:rsidR="0089784B">
        <w:rPr>
          <w:rFonts w:ascii="Baskerville" w:hAnsi="Baskerville"/>
          <w:b/>
          <w:iCs/>
        </w:rPr>
        <w:t xml:space="preserve"> et Nicolas Thibault.</w:t>
      </w:r>
    </w:p>
    <w:p w14:paraId="47524655" w14:textId="77777777" w:rsidR="00CA43BD" w:rsidRDefault="00CA43BD" w:rsidP="00FC5626">
      <w:pPr>
        <w:jc w:val="both"/>
        <w:rPr>
          <w:rFonts w:ascii="Baskerville" w:hAnsi="Baskerville" w:cs="Didot"/>
        </w:rPr>
      </w:pPr>
    </w:p>
    <w:p w14:paraId="67063A97" w14:textId="03121E55" w:rsidR="00917A14" w:rsidRDefault="00917A14" w:rsidP="00FC5626">
      <w:pPr>
        <w:rPr>
          <w:rFonts w:ascii="Baskerville" w:hAnsi="Baskerville" w:cs="Calibri"/>
        </w:rPr>
      </w:pPr>
    </w:p>
    <w:p w14:paraId="69225C0C" w14:textId="53DFED99" w:rsidR="00917A14" w:rsidRPr="00F964B0" w:rsidRDefault="00917A14" w:rsidP="00FC5626">
      <w:pPr>
        <w:rPr>
          <w:rFonts w:ascii="Baskerville" w:hAnsi="Baskerville" w:cs="Calibri"/>
        </w:rPr>
      </w:pPr>
      <w:r>
        <w:rPr>
          <w:rFonts w:ascii="Baskerville" w:hAnsi="Baskerville" w:cs="Calibri"/>
        </w:rPr>
        <w:t>Déjeuner</w:t>
      </w:r>
    </w:p>
    <w:p w14:paraId="6DDF1FC5" w14:textId="77777777" w:rsidR="00FC5626" w:rsidRPr="00EA5E77" w:rsidRDefault="00FC5626" w:rsidP="00FC5626">
      <w:pPr>
        <w:rPr>
          <w:rFonts w:ascii="Garamond" w:hAnsi="Garamond"/>
        </w:rPr>
      </w:pPr>
    </w:p>
    <w:p w14:paraId="2C3210ED" w14:textId="58B3D87E" w:rsidR="00CA43BD" w:rsidRPr="00EA5E77" w:rsidRDefault="00FC5626" w:rsidP="00CA43BD">
      <w:pPr>
        <w:jc w:val="both"/>
        <w:rPr>
          <w:rFonts w:ascii="Garamond" w:hAnsi="Garamond"/>
          <w:b/>
          <w:bCs/>
        </w:rPr>
      </w:pPr>
      <w:r w:rsidRPr="00EA5E77">
        <w:rPr>
          <w:rFonts w:ascii="Garamond" w:hAnsi="Garamond"/>
          <w:b/>
          <w:bCs/>
        </w:rPr>
        <w:t>1</w:t>
      </w:r>
      <w:r w:rsidR="009F4175" w:rsidRPr="00EA5E77">
        <w:rPr>
          <w:rFonts w:ascii="Garamond" w:hAnsi="Garamond"/>
          <w:b/>
          <w:bCs/>
        </w:rPr>
        <w:t>3</w:t>
      </w:r>
      <w:r w:rsidRPr="00EA5E77">
        <w:rPr>
          <w:rFonts w:ascii="Garamond" w:hAnsi="Garamond"/>
          <w:b/>
          <w:bCs/>
        </w:rPr>
        <w:t xml:space="preserve"> h </w:t>
      </w:r>
      <w:r w:rsidR="00992ABA" w:rsidRPr="00EA5E77">
        <w:rPr>
          <w:rFonts w:ascii="Garamond" w:hAnsi="Garamond"/>
          <w:b/>
          <w:bCs/>
        </w:rPr>
        <w:t>45</w:t>
      </w:r>
      <w:r w:rsidRPr="00EA5E77">
        <w:rPr>
          <w:rFonts w:ascii="Garamond" w:hAnsi="Garamond"/>
          <w:b/>
          <w:bCs/>
        </w:rPr>
        <w:t xml:space="preserve"> – 1</w:t>
      </w:r>
      <w:r w:rsidR="00992ABA" w:rsidRPr="00EA5E77">
        <w:rPr>
          <w:rFonts w:ascii="Garamond" w:hAnsi="Garamond"/>
          <w:b/>
          <w:bCs/>
        </w:rPr>
        <w:t>5</w:t>
      </w:r>
      <w:r w:rsidR="00245574" w:rsidRPr="00EA5E77">
        <w:rPr>
          <w:rFonts w:ascii="Garamond" w:hAnsi="Garamond"/>
          <w:b/>
          <w:bCs/>
        </w:rPr>
        <w:t xml:space="preserve"> </w:t>
      </w:r>
      <w:r w:rsidR="009F4175" w:rsidRPr="00EA5E77">
        <w:rPr>
          <w:rFonts w:ascii="Garamond" w:hAnsi="Garamond"/>
          <w:b/>
          <w:bCs/>
        </w:rPr>
        <w:t xml:space="preserve">h </w:t>
      </w:r>
      <w:r w:rsidR="00992ABA" w:rsidRPr="00EA5E77">
        <w:rPr>
          <w:rFonts w:ascii="Garamond" w:hAnsi="Garamond"/>
          <w:b/>
          <w:bCs/>
        </w:rPr>
        <w:t>00</w:t>
      </w:r>
      <w:r w:rsidRPr="00EA5E77">
        <w:rPr>
          <w:rFonts w:ascii="Garamond" w:hAnsi="Garamond"/>
          <w:b/>
          <w:bCs/>
        </w:rPr>
        <w:t xml:space="preserve"> : </w:t>
      </w:r>
      <w:r w:rsidR="00CA43BD" w:rsidRPr="00EA5E77">
        <w:rPr>
          <w:rFonts w:ascii="Garamond" w:hAnsi="Garamond"/>
          <w:b/>
          <w:bCs/>
        </w:rPr>
        <w:t>Le corps de la reine en question I</w:t>
      </w:r>
      <w:r w:rsidR="0089784B">
        <w:rPr>
          <w:rFonts w:ascii="Garamond" w:hAnsi="Garamond"/>
          <w:b/>
          <w:bCs/>
        </w:rPr>
        <w:t xml:space="preserve"> </w:t>
      </w:r>
      <w:r w:rsidR="0089784B" w:rsidRPr="003110E7">
        <w:rPr>
          <w:rFonts w:ascii="Baskerville" w:hAnsi="Baskerville"/>
          <w:color w:val="000000"/>
        </w:rPr>
        <w:t>(Présiden</w:t>
      </w:r>
      <w:r w:rsidR="0089784B">
        <w:rPr>
          <w:rFonts w:ascii="Baskerville" w:hAnsi="Baskerville"/>
          <w:color w:val="000000"/>
        </w:rPr>
        <w:t>ce :</w:t>
      </w:r>
      <w:r w:rsidR="00600501">
        <w:rPr>
          <w:rFonts w:ascii="Baskerville" w:hAnsi="Baskerville"/>
          <w:color w:val="000000"/>
        </w:rPr>
        <w:t xml:space="preserve"> </w:t>
      </w:r>
      <w:r w:rsidR="00A260C5">
        <w:rPr>
          <w:rFonts w:ascii="Baskerville" w:hAnsi="Baskerville"/>
          <w:color w:val="000000"/>
        </w:rPr>
        <w:t xml:space="preserve">Claire </w:t>
      </w:r>
      <w:proofErr w:type="spellStart"/>
      <w:r w:rsidR="00A260C5">
        <w:rPr>
          <w:rFonts w:ascii="Baskerville" w:hAnsi="Baskerville"/>
          <w:color w:val="000000"/>
        </w:rPr>
        <w:t>Gheeraert</w:t>
      </w:r>
      <w:proofErr w:type="spellEnd"/>
      <w:r w:rsidR="0089784B">
        <w:rPr>
          <w:rFonts w:ascii="Baskerville" w:hAnsi="Baskerville"/>
          <w:color w:val="000000"/>
        </w:rPr>
        <w:t>)</w:t>
      </w:r>
    </w:p>
    <w:p w14:paraId="17C02745" w14:textId="77777777" w:rsidR="00CA43BD" w:rsidRPr="00EA5E77" w:rsidRDefault="00CA43BD" w:rsidP="00CA43BD">
      <w:pPr>
        <w:jc w:val="both"/>
        <w:rPr>
          <w:rFonts w:ascii="Garamond" w:hAnsi="Garamond" w:cs="Didot"/>
        </w:rPr>
      </w:pPr>
    </w:p>
    <w:p w14:paraId="41AF4D5F" w14:textId="4BC7674A" w:rsidR="00CA43BD" w:rsidRPr="00EA5E77" w:rsidRDefault="00CA43BD" w:rsidP="00CA43BD">
      <w:pPr>
        <w:rPr>
          <w:rFonts w:ascii="Garamond" w:hAnsi="Garamond"/>
        </w:rPr>
      </w:pPr>
      <w:r w:rsidRPr="00EA5E77">
        <w:rPr>
          <w:rFonts w:ascii="Garamond" w:hAnsi="Garamond" w:cs="Didot"/>
        </w:rPr>
        <w:t>Yan BRAILOWSK</w:t>
      </w:r>
      <w:r w:rsidR="00F0152F" w:rsidRPr="00EA5E77">
        <w:rPr>
          <w:rFonts w:ascii="Garamond" w:hAnsi="Garamond" w:cs="Didot"/>
        </w:rPr>
        <w:t>Y</w:t>
      </w:r>
      <w:r w:rsidRPr="00EA5E77">
        <w:rPr>
          <w:rFonts w:ascii="Garamond" w:hAnsi="Garamond" w:cs="Didot"/>
        </w:rPr>
        <w:t xml:space="preserve"> (Université Paris Nanterre</w:t>
      </w:r>
      <w:r w:rsidR="00424B07">
        <w:rPr>
          <w:rFonts w:ascii="Garamond" w:hAnsi="Garamond" w:cs="Didot"/>
        </w:rPr>
        <w:t>)</w:t>
      </w:r>
      <w:r w:rsidRPr="00EA5E77">
        <w:rPr>
          <w:rFonts w:ascii="Garamond" w:hAnsi="Garamond" w:cs="Didot"/>
        </w:rPr>
        <w:t> : « </w:t>
      </w:r>
      <w:r w:rsidR="004671EF" w:rsidRPr="00EA5E77">
        <w:rPr>
          <w:rFonts w:ascii="Garamond" w:hAnsi="Garamond"/>
        </w:rPr>
        <w:t>Les trois corps des reines dans le théâtre élisabéthain : matérialité, généalogie, représentation</w:t>
      </w:r>
      <w:r w:rsidRPr="00EA5E77">
        <w:rPr>
          <w:rFonts w:ascii="Garamond" w:hAnsi="Garamond" w:cs="Didot"/>
        </w:rPr>
        <w:t xml:space="preserve"> » </w:t>
      </w:r>
    </w:p>
    <w:p w14:paraId="7D37FE0A" w14:textId="77777777" w:rsidR="00CA43BD" w:rsidRPr="00EA5E77" w:rsidRDefault="00CA43BD" w:rsidP="00CA43BD">
      <w:pPr>
        <w:rPr>
          <w:rFonts w:ascii="Garamond" w:hAnsi="Garamond" w:cs="Calibri"/>
        </w:rPr>
      </w:pPr>
    </w:p>
    <w:p w14:paraId="6819BF3D" w14:textId="77777777" w:rsidR="00CA43BD" w:rsidRPr="00EA5E77" w:rsidRDefault="00CA43BD" w:rsidP="00CA43BD">
      <w:pPr>
        <w:pStyle w:val="Corpsdetexte"/>
        <w:spacing w:after="6"/>
        <w:jc w:val="both"/>
        <w:rPr>
          <w:rFonts w:ascii="Garamond" w:hAnsi="Garamond"/>
        </w:rPr>
      </w:pPr>
      <w:r w:rsidRPr="00EA5E77">
        <w:rPr>
          <w:rFonts w:ascii="Garamond" w:hAnsi="Garamond"/>
        </w:rPr>
        <w:t>Marie-Thérèse MOUREY (Sorbonne Université) : « </w:t>
      </w:r>
      <w:r w:rsidRPr="00EA5E77">
        <w:rPr>
          <w:rFonts w:ascii="Garamond" w:hAnsi="Garamond"/>
          <w:bCs/>
          <w:iCs/>
        </w:rPr>
        <w:t>Le corps sacré de la Reine : ‘Catherine de Géorgie’ (1649), d’Andreas Gryphius (1616-1664) ».</w:t>
      </w:r>
    </w:p>
    <w:p w14:paraId="465C1704" w14:textId="77777777" w:rsidR="00CA43BD" w:rsidRPr="00EA5E77" w:rsidRDefault="00CA43BD" w:rsidP="00FC5626">
      <w:pPr>
        <w:jc w:val="both"/>
        <w:rPr>
          <w:rFonts w:ascii="Garamond" w:hAnsi="Garamond"/>
          <w:b/>
          <w:bCs/>
        </w:rPr>
      </w:pPr>
    </w:p>
    <w:p w14:paraId="54C888B9" w14:textId="4BC634BB" w:rsidR="00CA43BD" w:rsidRPr="00EA5E77" w:rsidRDefault="00992ABA" w:rsidP="00FC5626">
      <w:pPr>
        <w:jc w:val="both"/>
        <w:rPr>
          <w:rFonts w:ascii="Garamond" w:hAnsi="Garamond"/>
          <w:b/>
          <w:bCs/>
        </w:rPr>
      </w:pPr>
      <w:r w:rsidRPr="00EA5E77">
        <w:rPr>
          <w:rFonts w:ascii="Garamond" w:hAnsi="Garamond"/>
          <w:b/>
          <w:bCs/>
        </w:rPr>
        <w:t xml:space="preserve">Pause </w:t>
      </w:r>
    </w:p>
    <w:p w14:paraId="0DE1CE7E" w14:textId="77777777" w:rsidR="00992ABA" w:rsidRDefault="00992ABA" w:rsidP="00FC5626">
      <w:pPr>
        <w:jc w:val="both"/>
        <w:rPr>
          <w:rFonts w:ascii="Baskerville" w:hAnsi="Baskerville"/>
          <w:b/>
          <w:bCs/>
        </w:rPr>
      </w:pPr>
    </w:p>
    <w:p w14:paraId="23D2B49D" w14:textId="4E4CD197" w:rsidR="00FC5626" w:rsidRPr="00C54594" w:rsidRDefault="00992ABA" w:rsidP="00FC5626">
      <w:pPr>
        <w:jc w:val="both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 xml:space="preserve">15 h 15 – 16 h 30 : </w:t>
      </w:r>
      <w:r w:rsidR="00CE171B" w:rsidRPr="00C54594">
        <w:rPr>
          <w:rFonts w:ascii="Baskerville" w:hAnsi="Baskerville"/>
          <w:b/>
          <w:bCs/>
        </w:rPr>
        <w:t>Le corps de la reine en question</w:t>
      </w:r>
      <w:r w:rsidR="00CE171B">
        <w:rPr>
          <w:rFonts w:ascii="Baskerville" w:hAnsi="Baskerville"/>
          <w:b/>
          <w:bCs/>
        </w:rPr>
        <w:t xml:space="preserve"> II</w:t>
      </w:r>
      <w:r w:rsidR="0089784B">
        <w:rPr>
          <w:rFonts w:ascii="Baskerville" w:hAnsi="Baskerville"/>
          <w:b/>
          <w:bCs/>
        </w:rPr>
        <w:t xml:space="preserve"> </w:t>
      </w:r>
      <w:r w:rsidR="0089784B" w:rsidRPr="003110E7">
        <w:rPr>
          <w:rFonts w:ascii="Baskerville" w:hAnsi="Baskerville"/>
          <w:color w:val="000000"/>
        </w:rPr>
        <w:t>(Présiden</w:t>
      </w:r>
      <w:r w:rsidR="0089784B">
        <w:rPr>
          <w:rFonts w:ascii="Baskerville" w:hAnsi="Baskerville"/>
          <w:color w:val="000000"/>
        </w:rPr>
        <w:t>ce :</w:t>
      </w:r>
      <w:r w:rsidR="00930079">
        <w:rPr>
          <w:rFonts w:ascii="Baskerville" w:hAnsi="Baskerville"/>
          <w:color w:val="000000"/>
        </w:rPr>
        <w:t xml:space="preserve"> </w:t>
      </w:r>
      <w:r w:rsidR="00600501">
        <w:rPr>
          <w:rFonts w:ascii="Baskerville" w:hAnsi="Baskerville"/>
          <w:color w:val="000000"/>
        </w:rPr>
        <w:t xml:space="preserve">Guillaume </w:t>
      </w:r>
      <w:proofErr w:type="spellStart"/>
      <w:r w:rsidR="00600501">
        <w:rPr>
          <w:rFonts w:ascii="Baskerville" w:hAnsi="Baskerville"/>
          <w:color w:val="000000"/>
        </w:rPr>
        <w:t>Navaud</w:t>
      </w:r>
      <w:proofErr w:type="spellEnd"/>
      <w:r w:rsidR="0089784B">
        <w:rPr>
          <w:rFonts w:ascii="Baskerville" w:hAnsi="Baskerville"/>
          <w:color w:val="000000"/>
        </w:rPr>
        <w:t>)</w:t>
      </w:r>
    </w:p>
    <w:p w14:paraId="6567C22D" w14:textId="77777777" w:rsidR="00FC5626" w:rsidRPr="00F83CCD" w:rsidRDefault="00FC5626" w:rsidP="00FC5626">
      <w:pPr>
        <w:jc w:val="both"/>
        <w:rPr>
          <w:rFonts w:ascii="Baskerville" w:hAnsi="Baskerville"/>
        </w:rPr>
      </w:pPr>
    </w:p>
    <w:p w14:paraId="58911BB4" w14:textId="77777777" w:rsidR="00FC5626" w:rsidRPr="00F83CCD" w:rsidRDefault="00FC5626" w:rsidP="00FC5626">
      <w:pPr>
        <w:jc w:val="both"/>
        <w:rPr>
          <w:rFonts w:ascii="Baskerville" w:hAnsi="Baskerville"/>
        </w:rPr>
      </w:pPr>
      <w:r w:rsidRPr="00F83CCD">
        <w:rPr>
          <w:rFonts w:ascii="Baskerville" w:hAnsi="Baskerville"/>
        </w:rPr>
        <w:t xml:space="preserve">Aurélie GRIFFIN (Université Sorbonne nouvelle) : “La division du corps royal dans </w:t>
      </w:r>
      <w:r w:rsidRPr="00F83CCD">
        <w:rPr>
          <w:rFonts w:ascii="Baskerville" w:hAnsi="Baskerville"/>
          <w:i/>
        </w:rPr>
        <w:t xml:space="preserve">The </w:t>
      </w:r>
      <w:proofErr w:type="spellStart"/>
      <w:r w:rsidRPr="00F83CCD">
        <w:rPr>
          <w:rFonts w:ascii="Baskerville" w:hAnsi="Baskerville"/>
          <w:i/>
        </w:rPr>
        <w:t>Tragedy</w:t>
      </w:r>
      <w:proofErr w:type="spellEnd"/>
      <w:r w:rsidRPr="00F83CCD">
        <w:rPr>
          <w:rFonts w:ascii="Baskerville" w:hAnsi="Baskerville"/>
          <w:i/>
        </w:rPr>
        <w:t xml:space="preserve"> of Mariam</w:t>
      </w:r>
      <w:r w:rsidRPr="00F83CCD">
        <w:rPr>
          <w:rFonts w:ascii="Baskerville" w:hAnsi="Baskerville"/>
        </w:rPr>
        <w:t xml:space="preserve"> d’Elizabeth Cary (1613)”.</w:t>
      </w:r>
    </w:p>
    <w:p w14:paraId="51E09CAF" w14:textId="77777777" w:rsidR="00FC5626" w:rsidRDefault="00FC5626" w:rsidP="00FC5626">
      <w:pPr>
        <w:jc w:val="both"/>
        <w:rPr>
          <w:rFonts w:ascii="Baskerville" w:hAnsi="Baskerville"/>
        </w:rPr>
      </w:pPr>
    </w:p>
    <w:p w14:paraId="30E7CCAD" w14:textId="77777777" w:rsidR="00FC5626" w:rsidRPr="00F83CCD" w:rsidRDefault="00FC5626" w:rsidP="00FC5626">
      <w:pPr>
        <w:jc w:val="both"/>
        <w:rPr>
          <w:rFonts w:ascii="Baskerville" w:hAnsi="Baskerville"/>
        </w:rPr>
      </w:pPr>
      <w:r w:rsidRPr="00F83CCD">
        <w:rPr>
          <w:rFonts w:ascii="Baskerville" w:hAnsi="Baskerville"/>
        </w:rPr>
        <w:t xml:space="preserve">Caroline LABRUNE (Université de Rouen) : « Le front de la reine. La majesté tourmentée dans le théâtre tragique de l’époque moderne ». </w:t>
      </w:r>
    </w:p>
    <w:p w14:paraId="673D2472" w14:textId="77777777" w:rsidR="00FC5626" w:rsidRPr="00F83CCD" w:rsidRDefault="00FC5626" w:rsidP="00FC5626">
      <w:pPr>
        <w:jc w:val="both"/>
        <w:rPr>
          <w:rFonts w:ascii="Baskerville" w:hAnsi="Baskerville"/>
          <w:b/>
        </w:rPr>
      </w:pPr>
    </w:p>
    <w:p w14:paraId="792776B1" w14:textId="77777777" w:rsidR="00FC5626" w:rsidRDefault="00FC5626" w:rsidP="00FC5626">
      <w:pPr>
        <w:jc w:val="both"/>
        <w:rPr>
          <w:rFonts w:ascii="Baskerville" w:hAnsi="Baskerville"/>
          <w:b/>
          <w:i/>
        </w:rPr>
      </w:pPr>
    </w:p>
    <w:p w14:paraId="7A014FAB" w14:textId="21BD4A65" w:rsidR="00FC5626" w:rsidRPr="00992ABA" w:rsidRDefault="009F4175" w:rsidP="00FC5626">
      <w:pPr>
        <w:jc w:val="both"/>
        <w:rPr>
          <w:rFonts w:ascii="Baskerville" w:hAnsi="Baskerville"/>
          <w:b/>
          <w:iCs/>
        </w:rPr>
      </w:pPr>
      <w:r w:rsidRPr="00992ABA">
        <w:rPr>
          <w:rFonts w:ascii="Baskerville" w:hAnsi="Baskerville"/>
          <w:b/>
          <w:iCs/>
        </w:rPr>
        <w:t>16</w:t>
      </w:r>
      <w:r w:rsidR="00FC5626" w:rsidRPr="00992ABA">
        <w:rPr>
          <w:rFonts w:ascii="Baskerville" w:hAnsi="Baskerville"/>
          <w:b/>
          <w:iCs/>
        </w:rPr>
        <w:t xml:space="preserve"> h </w:t>
      </w:r>
      <w:r w:rsidR="00245574" w:rsidRPr="00992ABA">
        <w:rPr>
          <w:rFonts w:ascii="Baskerville" w:hAnsi="Baskerville"/>
          <w:b/>
          <w:iCs/>
        </w:rPr>
        <w:t>30</w:t>
      </w:r>
      <w:r w:rsidR="00FC5626" w:rsidRPr="00992ABA">
        <w:rPr>
          <w:rFonts w:ascii="Baskerville" w:hAnsi="Baskerville"/>
          <w:b/>
          <w:iCs/>
        </w:rPr>
        <w:t> : Cocktail de clôture.</w:t>
      </w:r>
    </w:p>
    <w:p w14:paraId="1F5A5E91" w14:textId="77777777" w:rsidR="00FC5626" w:rsidRPr="00F83CCD" w:rsidRDefault="00FC5626" w:rsidP="00FC5626">
      <w:pPr>
        <w:jc w:val="both"/>
        <w:rPr>
          <w:rFonts w:ascii="Baskerville" w:hAnsi="Baskerville"/>
          <w:bCs/>
        </w:rPr>
      </w:pPr>
    </w:p>
    <w:p w14:paraId="68EA9580" w14:textId="0A4F1F8C" w:rsidR="00FC5626" w:rsidRDefault="00FC5626" w:rsidP="00FC5626">
      <w:pPr>
        <w:jc w:val="both"/>
        <w:rPr>
          <w:rFonts w:ascii="Baskerville" w:hAnsi="Baskerville"/>
        </w:rPr>
      </w:pPr>
    </w:p>
    <w:p w14:paraId="711A4ED9" w14:textId="77777777" w:rsidR="008F2DC6" w:rsidRPr="008F2DC6" w:rsidRDefault="008F2DC6" w:rsidP="008F2DC6">
      <w:pPr>
        <w:spacing w:before="100" w:beforeAutospacing="1" w:after="100" w:afterAutospacing="1"/>
      </w:pPr>
      <w:r w:rsidRPr="008F2DC6">
        <w:t> </w:t>
      </w:r>
    </w:p>
    <w:p w14:paraId="194FDBF0" w14:textId="13F47868" w:rsidR="008F2DC6" w:rsidRDefault="008F2DC6" w:rsidP="008F2DC6">
      <w:pPr>
        <w:spacing w:before="100" w:beforeAutospacing="1" w:after="100" w:afterAutospacing="1"/>
        <w:rPr>
          <w:b/>
          <w:bCs/>
        </w:rPr>
      </w:pPr>
      <w:r w:rsidRPr="008F2DC6">
        <w:rPr>
          <w:b/>
          <w:bCs/>
        </w:rPr>
        <w:t xml:space="preserve">19 h 30 : Réfectoire des Cordeliers : Représentation théâtrale : </w:t>
      </w:r>
      <w:r w:rsidRPr="008F2DC6">
        <w:rPr>
          <w:b/>
          <w:bCs/>
          <w:i/>
          <w:iCs/>
        </w:rPr>
        <w:t>Richard II</w:t>
      </w:r>
      <w:r w:rsidRPr="008F2DC6">
        <w:rPr>
          <w:b/>
          <w:bCs/>
        </w:rPr>
        <w:t xml:space="preserve"> par la Compagnie </w:t>
      </w:r>
      <w:proofErr w:type="spellStart"/>
      <w:r w:rsidRPr="008F2DC6">
        <w:rPr>
          <w:b/>
          <w:bCs/>
          <w:i/>
          <w:iCs/>
        </w:rPr>
        <w:t>Scena</w:t>
      </w:r>
      <w:proofErr w:type="spellEnd"/>
      <w:r w:rsidRPr="008F2DC6">
        <w:rPr>
          <w:b/>
          <w:bCs/>
          <w:i/>
          <w:iCs/>
        </w:rPr>
        <w:t xml:space="preserve"> </w:t>
      </w:r>
      <w:proofErr w:type="spellStart"/>
      <w:r w:rsidRPr="008F2DC6">
        <w:rPr>
          <w:b/>
          <w:bCs/>
          <w:i/>
          <w:iCs/>
        </w:rPr>
        <w:t>Mundi</w:t>
      </w:r>
      <w:proofErr w:type="spellEnd"/>
      <w:r w:rsidRPr="008F2DC6">
        <w:rPr>
          <w:b/>
          <w:bCs/>
        </w:rPr>
        <w:t xml:space="preserve"> (Metteuse en scène : Celia </w:t>
      </w:r>
      <w:proofErr w:type="spellStart"/>
      <w:r w:rsidRPr="008F2DC6">
        <w:rPr>
          <w:b/>
          <w:bCs/>
        </w:rPr>
        <w:t>Dorland</w:t>
      </w:r>
      <w:proofErr w:type="spellEnd"/>
      <w:r w:rsidRPr="008F2DC6">
        <w:rPr>
          <w:b/>
          <w:bCs/>
        </w:rPr>
        <w:t>). Gratuit pour les étudiants et les personnels de Sorbonne Université, sur inscription obligatoire</w:t>
      </w:r>
      <w:r w:rsidR="00C03727">
        <w:rPr>
          <w:b/>
          <w:bCs/>
        </w:rPr>
        <w:t>.</w:t>
      </w:r>
    </w:p>
    <w:p w14:paraId="7158A632" w14:textId="071EEBD2" w:rsidR="00C03727" w:rsidRPr="008F2DC6" w:rsidRDefault="00C03727" w:rsidP="008F2DC6">
      <w:pPr>
        <w:spacing w:before="100" w:beforeAutospacing="1" w:after="100" w:afterAutospacing="1"/>
      </w:pPr>
      <w:r>
        <w:rPr>
          <w:b/>
          <w:bCs/>
        </w:rPr>
        <w:t>Pour la réservation</w:t>
      </w:r>
      <w:r w:rsidR="00787427">
        <w:rPr>
          <w:b/>
          <w:bCs/>
        </w:rPr>
        <w:t xml:space="preserve"> 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3081"/>
      </w:tblGrid>
      <w:tr w:rsidR="008F2DC6" w:rsidRPr="008F2DC6" w14:paraId="05B13275" w14:textId="77777777" w:rsidTr="008F2DC6">
        <w:trPr>
          <w:tblCellSpacing w:w="15" w:type="dxa"/>
        </w:trPr>
        <w:tc>
          <w:tcPr>
            <w:tcW w:w="0" w:type="auto"/>
            <w:hideMark/>
          </w:tcPr>
          <w:p w14:paraId="27B53877" w14:textId="598B3929" w:rsidR="008F2DC6" w:rsidRPr="008F2DC6" w:rsidRDefault="008F2DC6" w:rsidP="008F2DC6">
            <w:r w:rsidRPr="008F2DC6">
              <w:rPr>
                <w:noProof/>
                <w:color w:val="0000FF"/>
              </w:rPr>
              <w:drawing>
                <wp:inline distT="0" distB="0" distL="0" distR="0" wp14:anchorId="685A73D3" wp14:editId="34631E39">
                  <wp:extent cx="3048000" cy="631825"/>
                  <wp:effectExtent l="0" t="0" r="0" b="3175"/>
                  <wp:docPr id="6" name="Image 6" descr="Une image contenant texte, clipart&#10;&#10;Description générée automatiquemen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texte, clipart&#10;&#10;Description générée automatiquemen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E44027F" w14:textId="77777777" w:rsidR="008F2DC6" w:rsidRPr="008F2DC6" w:rsidRDefault="00917FCF" w:rsidP="008F2DC6">
            <w:pPr>
              <w:rPr>
                <w:lang w:val="en-US"/>
              </w:rPr>
            </w:pPr>
            <w:hyperlink r:id="rId10" w:tgtFrame="_blank" w:history="1">
              <w:r w:rsidR="008F2DC6" w:rsidRPr="008F2DC6">
                <w:rPr>
                  <w:color w:val="0000FF"/>
                  <w:u w:val="single"/>
                  <w:lang w:val="en-US"/>
                </w:rPr>
                <w:t>Tickets : Richard II</w:t>
              </w:r>
            </w:hyperlink>
          </w:p>
          <w:p w14:paraId="4220B71A" w14:textId="77777777" w:rsidR="008F2DC6" w:rsidRPr="008F2DC6" w:rsidRDefault="008F2DC6" w:rsidP="008F2DC6">
            <w:pPr>
              <w:rPr>
                <w:lang w:val="en-US"/>
              </w:rPr>
            </w:pPr>
            <w:r w:rsidRPr="008F2DC6">
              <w:rPr>
                <w:lang w:val="en-US"/>
              </w:rPr>
              <w:t xml:space="preserve">Tickets : Richard II - </w:t>
            </w:r>
            <w:proofErr w:type="spellStart"/>
            <w:r w:rsidRPr="008F2DC6">
              <w:rPr>
                <w:lang w:val="en-US"/>
              </w:rPr>
              <w:t>Billetweb</w:t>
            </w:r>
            <w:proofErr w:type="spellEnd"/>
          </w:p>
          <w:p w14:paraId="7C1D28BF" w14:textId="77777777" w:rsidR="008F2DC6" w:rsidRPr="008F2DC6" w:rsidRDefault="00917FCF" w:rsidP="008F2DC6">
            <w:hyperlink r:id="rId11" w:history="1">
              <w:r w:rsidR="008F2DC6" w:rsidRPr="008F2DC6">
                <w:rPr>
                  <w:color w:val="0000FF"/>
                  <w:u w:val="single"/>
                </w:rPr>
                <w:t>www.billetweb.fr</w:t>
              </w:r>
            </w:hyperlink>
          </w:p>
        </w:tc>
      </w:tr>
    </w:tbl>
    <w:p w14:paraId="187A0066" w14:textId="77777777" w:rsidR="008F2DC6" w:rsidRDefault="008F2DC6" w:rsidP="00FC5626">
      <w:pPr>
        <w:jc w:val="both"/>
        <w:rPr>
          <w:rFonts w:ascii="Baskerville" w:hAnsi="Baskerville"/>
        </w:rPr>
      </w:pPr>
    </w:p>
    <w:p w14:paraId="0A762B84" w14:textId="77777777" w:rsidR="00FC5626" w:rsidRDefault="00FC5626" w:rsidP="00FC5626">
      <w:pPr>
        <w:jc w:val="both"/>
        <w:rPr>
          <w:rFonts w:ascii="Baskerville" w:hAnsi="Baskerville"/>
        </w:rPr>
      </w:pPr>
    </w:p>
    <w:p w14:paraId="72701C86" w14:textId="4EF50084" w:rsidR="00FC5626" w:rsidRDefault="00FC5626" w:rsidP="00FC5626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Colloque organisé par Line </w:t>
      </w:r>
      <w:proofErr w:type="spellStart"/>
      <w:r>
        <w:rPr>
          <w:rFonts w:ascii="Baskerville" w:hAnsi="Baskerville"/>
        </w:rPr>
        <w:t>Cottegnies</w:t>
      </w:r>
      <w:proofErr w:type="spellEnd"/>
      <w:r>
        <w:rPr>
          <w:rFonts w:ascii="Baskerville" w:hAnsi="Baskerville"/>
        </w:rPr>
        <w:t xml:space="preserve"> (Sorbonne Université) et Anne </w:t>
      </w:r>
      <w:proofErr w:type="spellStart"/>
      <w:r>
        <w:rPr>
          <w:rFonts w:ascii="Baskerville" w:hAnsi="Baskerville"/>
        </w:rPr>
        <w:t>Teulade</w:t>
      </w:r>
      <w:proofErr w:type="spellEnd"/>
      <w:r>
        <w:rPr>
          <w:rFonts w:ascii="Baskerville" w:hAnsi="Baskerville"/>
        </w:rPr>
        <w:t xml:space="preserve"> (Université de Rennes 2)</w:t>
      </w:r>
    </w:p>
    <w:p w14:paraId="2821BA5F" w14:textId="30F79000" w:rsidR="0089784B" w:rsidRDefault="0089784B" w:rsidP="00FC5626">
      <w:pPr>
        <w:jc w:val="both"/>
        <w:rPr>
          <w:rFonts w:ascii="Baskerville" w:hAnsi="Baskerville"/>
        </w:rPr>
      </w:pPr>
    </w:p>
    <w:p w14:paraId="420D4534" w14:textId="574E38F1" w:rsidR="0089784B" w:rsidRDefault="0089784B" w:rsidP="00FC5626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Colloque </w:t>
      </w:r>
      <w:r w:rsidR="001E5AD9">
        <w:rPr>
          <w:rFonts w:ascii="Baskerville" w:hAnsi="Baskerville"/>
        </w:rPr>
        <w:t>organisé avec le soutien financier de :</w:t>
      </w:r>
    </w:p>
    <w:p w14:paraId="245C2066" w14:textId="2706C85F" w:rsidR="0089784B" w:rsidRDefault="0089784B" w:rsidP="0089784B">
      <w:pPr>
        <w:pStyle w:val="Paragraphedeliste"/>
        <w:numPr>
          <w:ilvl w:val="0"/>
          <w:numId w:val="2"/>
        </w:numPr>
        <w:jc w:val="both"/>
        <w:rPr>
          <w:rFonts w:ascii="Baskerville" w:hAnsi="Baskerville"/>
        </w:rPr>
      </w:pPr>
      <w:r w:rsidRPr="0089784B">
        <w:rPr>
          <w:rFonts w:ascii="Baskerville" w:hAnsi="Baskerville"/>
        </w:rPr>
        <w:t>Sorb</w:t>
      </w:r>
      <w:r>
        <w:rPr>
          <w:rFonts w:ascii="Baskerville" w:hAnsi="Baskerville"/>
        </w:rPr>
        <w:t xml:space="preserve">onne Université : ED IV, FIR, </w:t>
      </w:r>
      <w:r w:rsidRPr="0089784B">
        <w:rPr>
          <w:rFonts w:ascii="Baskerville" w:hAnsi="Baskerville"/>
        </w:rPr>
        <w:t>Initi</w:t>
      </w:r>
      <w:r>
        <w:rPr>
          <w:rFonts w:ascii="Baskerville" w:hAnsi="Baskerville"/>
        </w:rPr>
        <w:t>a</w:t>
      </w:r>
      <w:r w:rsidRPr="0089784B">
        <w:rPr>
          <w:rFonts w:ascii="Baskerville" w:hAnsi="Baskerville"/>
        </w:rPr>
        <w:t xml:space="preserve">tive Théâtre, PRITEPS, Projet Emergence </w:t>
      </w:r>
      <w:proofErr w:type="spellStart"/>
      <w:r w:rsidRPr="0089784B">
        <w:rPr>
          <w:rFonts w:ascii="Baskerville" w:hAnsi="Baskerville"/>
        </w:rPr>
        <w:t>ClioS</w:t>
      </w:r>
      <w:proofErr w:type="spellEnd"/>
      <w:r w:rsidRPr="0089784B">
        <w:rPr>
          <w:rFonts w:ascii="Baskerville" w:hAnsi="Baskerville"/>
        </w:rPr>
        <w:t xml:space="preserve">, </w:t>
      </w:r>
      <w:r>
        <w:rPr>
          <w:rFonts w:ascii="Baskerville" w:hAnsi="Baskerville"/>
        </w:rPr>
        <w:t xml:space="preserve">Unité de Recherche </w:t>
      </w:r>
      <w:r w:rsidRPr="0089784B">
        <w:rPr>
          <w:rFonts w:ascii="Baskerville" w:hAnsi="Baskerville"/>
        </w:rPr>
        <w:t>VALE (Sorbonne Université)</w:t>
      </w:r>
      <w:r w:rsidR="001E5AD9">
        <w:rPr>
          <w:rFonts w:ascii="Baskerville" w:hAnsi="Baskerville"/>
        </w:rPr>
        <w:t>, Direction des Affaires culturelles.</w:t>
      </w:r>
    </w:p>
    <w:p w14:paraId="2A5E3B63" w14:textId="6EBD7132" w:rsidR="0089784B" w:rsidRDefault="0089784B" w:rsidP="0089784B">
      <w:pPr>
        <w:pStyle w:val="Paragraphedeliste"/>
        <w:numPr>
          <w:ilvl w:val="0"/>
          <w:numId w:val="2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l’Université Rennes 2 : </w:t>
      </w:r>
      <w:r w:rsidR="001E5AD9">
        <w:rPr>
          <w:rFonts w:ascii="Baskerville" w:hAnsi="Baskerville"/>
        </w:rPr>
        <w:t xml:space="preserve">Unité de recherche </w:t>
      </w:r>
      <w:r>
        <w:rPr>
          <w:rFonts w:ascii="Baskerville" w:hAnsi="Baskerville"/>
        </w:rPr>
        <w:t>CELLAM</w:t>
      </w:r>
      <w:r w:rsidR="008C3805">
        <w:rPr>
          <w:rFonts w:ascii="Baskerville" w:hAnsi="Baskerville"/>
        </w:rPr>
        <w:t xml:space="preserve"> (EA 3206)</w:t>
      </w:r>
    </w:p>
    <w:p w14:paraId="1B85B4EA" w14:textId="4D22C324" w:rsidR="0089784B" w:rsidRDefault="0089784B" w:rsidP="0089784B">
      <w:pPr>
        <w:pStyle w:val="Paragraphedeliste"/>
        <w:numPr>
          <w:ilvl w:val="0"/>
          <w:numId w:val="2"/>
        </w:numPr>
        <w:jc w:val="both"/>
        <w:rPr>
          <w:rFonts w:ascii="Baskerville" w:hAnsi="Baskerville"/>
        </w:rPr>
      </w:pPr>
      <w:proofErr w:type="gramStart"/>
      <w:r>
        <w:rPr>
          <w:rFonts w:ascii="Baskerville" w:hAnsi="Baskerville"/>
        </w:rPr>
        <w:t>l’Université</w:t>
      </w:r>
      <w:proofErr w:type="gramEnd"/>
      <w:r>
        <w:rPr>
          <w:rFonts w:ascii="Baskerville" w:hAnsi="Baskerville"/>
        </w:rPr>
        <w:t xml:space="preserve"> Sorbonne nouvelle : </w:t>
      </w:r>
      <w:r w:rsidR="001E5AD9">
        <w:rPr>
          <w:rFonts w:ascii="Baskerville" w:hAnsi="Baskerville"/>
        </w:rPr>
        <w:t>Unité de recherche PRISME</w:t>
      </w:r>
    </w:p>
    <w:p w14:paraId="1831E3D1" w14:textId="43B55EA4" w:rsidR="001E5AD9" w:rsidRDefault="001E5AD9" w:rsidP="0089784B">
      <w:pPr>
        <w:pStyle w:val="Paragraphedeliste"/>
        <w:numPr>
          <w:ilvl w:val="0"/>
          <w:numId w:val="2"/>
        </w:numPr>
        <w:jc w:val="both"/>
        <w:rPr>
          <w:rFonts w:ascii="Baskerville" w:hAnsi="Baskerville"/>
        </w:rPr>
      </w:pPr>
      <w:proofErr w:type="gramStart"/>
      <w:r>
        <w:rPr>
          <w:rFonts w:ascii="Baskerville" w:hAnsi="Baskerville"/>
        </w:rPr>
        <w:t>la</w:t>
      </w:r>
      <w:proofErr w:type="gramEnd"/>
      <w:r>
        <w:rPr>
          <w:rFonts w:ascii="Baskerville" w:hAnsi="Baskerville"/>
        </w:rPr>
        <w:t xml:space="preserve"> Société Française Shakespeare.</w:t>
      </w:r>
    </w:p>
    <w:p w14:paraId="1FFC88DB" w14:textId="137347A9" w:rsidR="00880D19" w:rsidRDefault="00880D19" w:rsidP="00880D19">
      <w:pPr>
        <w:jc w:val="both"/>
        <w:rPr>
          <w:rFonts w:ascii="Baskerville" w:hAnsi="Baskerville"/>
        </w:rPr>
      </w:pPr>
    </w:p>
    <w:p w14:paraId="4890DFF5" w14:textId="1C5DC88E" w:rsidR="00880D19" w:rsidRDefault="00880D19" w:rsidP="00880D19">
      <w:pPr>
        <w:jc w:val="both"/>
        <w:rPr>
          <w:rFonts w:ascii="Baskerville" w:hAnsi="Baskerville"/>
        </w:rPr>
      </w:pPr>
    </w:p>
    <w:p w14:paraId="6658EE91" w14:textId="63684FC8" w:rsidR="00880D19" w:rsidRDefault="00713C3C" w:rsidP="00880D19">
      <w:pPr>
        <w:jc w:val="both"/>
        <w:rPr>
          <w:rFonts w:ascii="Baskerville" w:hAnsi="Baskerville"/>
        </w:rPr>
      </w:pPr>
      <w:r>
        <w:rPr>
          <w:rFonts w:ascii="Baskerville" w:hAnsi="Baskerville"/>
          <w:noProof/>
        </w:rPr>
        <w:drawing>
          <wp:inline distT="0" distB="0" distL="0" distR="0" wp14:anchorId="4D198AD1" wp14:editId="67EF5242">
            <wp:extent cx="1566454" cy="753856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629" cy="76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C3A">
        <w:rPr>
          <w:rFonts w:ascii="Baskerville" w:hAnsi="Baskerville"/>
        </w:rPr>
        <w:tab/>
      </w:r>
      <w:r w:rsidR="00792C3A">
        <w:rPr>
          <w:rFonts w:ascii="Baskerville" w:hAnsi="Baskerville"/>
        </w:rPr>
        <w:tab/>
      </w:r>
      <w:r w:rsidR="00880D19">
        <w:rPr>
          <w:rFonts w:ascii="Baskerville" w:hAnsi="Baskerville"/>
          <w:noProof/>
        </w:rPr>
        <w:drawing>
          <wp:inline distT="0" distB="0" distL="0" distR="0" wp14:anchorId="1ECA2A5C" wp14:editId="18653722">
            <wp:extent cx="1177335" cy="73989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840" cy="75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C3A">
        <w:rPr>
          <w:rFonts w:ascii="Baskerville" w:hAnsi="Baskerville"/>
        </w:rPr>
        <w:tab/>
      </w:r>
      <w:r w:rsidR="00792C3A">
        <w:rPr>
          <w:rFonts w:ascii="Baskerville" w:hAnsi="Baskerville"/>
        </w:rPr>
        <w:tab/>
      </w:r>
      <w:r w:rsidR="00880D19">
        <w:rPr>
          <w:rFonts w:ascii="Baskerville" w:hAnsi="Baskerville"/>
          <w:noProof/>
        </w:rPr>
        <w:drawing>
          <wp:inline distT="0" distB="0" distL="0" distR="0" wp14:anchorId="7E51E3AB" wp14:editId="21EB0968">
            <wp:extent cx="1398053" cy="600294"/>
            <wp:effectExtent l="0" t="0" r="0" b="0"/>
            <wp:docPr id="4" name="Image 4" descr="Une image contenant texte, clipart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, ciel nocturne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665" cy="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D1661" w14:textId="73AA99A2" w:rsidR="00880D19" w:rsidRDefault="00880D19" w:rsidP="00880D19">
      <w:pPr>
        <w:jc w:val="both"/>
        <w:rPr>
          <w:rFonts w:ascii="Baskerville" w:hAnsi="Baskerville"/>
        </w:rPr>
      </w:pPr>
    </w:p>
    <w:p w14:paraId="624617E8" w14:textId="76BE75C4" w:rsidR="00880D19" w:rsidRDefault="00D267D5" w:rsidP="00880D19">
      <w:pPr>
        <w:jc w:val="both"/>
        <w:rPr>
          <w:rFonts w:ascii="Baskerville" w:hAnsi="Baskerville"/>
        </w:rPr>
      </w:pPr>
      <w:r w:rsidRPr="00D267D5">
        <w:rPr>
          <w:rFonts w:ascii="Baskerville" w:hAnsi="Baskerville"/>
          <w:noProof/>
        </w:rPr>
        <w:drawing>
          <wp:inline distT="0" distB="0" distL="0" distR="0" wp14:anchorId="5240CC0B" wp14:editId="05B2519C">
            <wp:extent cx="1565910" cy="56063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9688" cy="56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C3A">
        <w:rPr>
          <w:rFonts w:ascii="Baskerville" w:hAnsi="Baskerville"/>
        </w:rPr>
        <w:tab/>
      </w:r>
      <w:r w:rsidR="00792C3A">
        <w:rPr>
          <w:rFonts w:ascii="Baskerville" w:hAnsi="Baskerville"/>
        </w:rPr>
        <w:tab/>
      </w:r>
      <w:r w:rsidRPr="00D267D5">
        <w:rPr>
          <w:rFonts w:ascii="Baskerville" w:hAnsi="Baskerville"/>
          <w:noProof/>
        </w:rPr>
        <w:drawing>
          <wp:inline distT="0" distB="0" distL="0" distR="0" wp14:anchorId="11D61AF5" wp14:editId="0390E824">
            <wp:extent cx="1451871" cy="512114"/>
            <wp:effectExtent l="0" t="0" r="0" b="0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69342" cy="51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C3A">
        <w:rPr>
          <w:rFonts w:ascii="Baskerville" w:hAnsi="Baskerville"/>
        </w:rPr>
        <w:tab/>
      </w:r>
    </w:p>
    <w:p w14:paraId="03B8E55B" w14:textId="77777777" w:rsidR="0074546F" w:rsidRDefault="0074546F" w:rsidP="00880D19">
      <w:pPr>
        <w:jc w:val="both"/>
        <w:rPr>
          <w:rFonts w:ascii="Baskerville" w:hAnsi="Baskerville"/>
        </w:rPr>
      </w:pPr>
    </w:p>
    <w:p w14:paraId="2B7409BD" w14:textId="6333A21D" w:rsidR="00880D19" w:rsidRDefault="00880D19" w:rsidP="00880D19">
      <w:pPr>
        <w:jc w:val="both"/>
        <w:rPr>
          <w:rFonts w:ascii="Baskerville" w:hAnsi="Baskerville"/>
        </w:rPr>
      </w:pPr>
      <w:r>
        <w:rPr>
          <w:rFonts w:ascii="Baskerville" w:hAnsi="Baskerville"/>
          <w:noProof/>
        </w:rPr>
        <w:drawing>
          <wp:inline distT="0" distB="0" distL="0" distR="0" wp14:anchorId="7ECBA49E" wp14:editId="2D10AC31">
            <wp:extent cx="812800" cy="1524000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F2134" w14:textId="6109AC98" w:rsidR="00713C3C" w:rsidRDefault="00713C3C" w:rsidP="00880D19">
      <w:pPr>
        <w:jc w:val="both"/>
        <w:rPr>
          <w:rFonts w:ascii="Baskerville" w:hAnsi="Baskerville"/>
        </w:rPr>
      </w:pPr>
    </w:p>
    <w:p w14:paraId="4B2F21DA" w14:textId="6A3291D8" w:rsidR="00713C3C" w:rsidRDefault="00713C3C" w:rsidP="00880D19">
      <w:pPr>
        <w:jc w:val="both"/>
        <w:rPr>
          <w:rFonts w:ascii="Baskerville" w:hAnsi="Baskerville"/>
        </w:rPr>
      </w:pPr>
    </w:p>
    <w:p w14:paraId="3111E9A8" w14:textId="77777777" w:rsidR="00713C3C" w:rsidRPr="00880D19" w:rsidRDefault="00713C3C" w:rsidP="00880D19">
      <w:pPr>
        <w:jc w:val="both"/>
        <w:rPr>
          <w:rFonts w:ascii="Baskerville" w:hAnsi="Baskerville"/>
        </w:rPr>
      </w:pPr>
    </w:p>
    <w:p w14:paraId="13DD988E" w14:textId="1F40C0F8" w:rsidR="007606D7" w:rsidRPr="00F83CCD" w:rsidRDefault="007606D7" w:rsidP="00172D7F">
      <w:pPr>
        <w:rPr>
          <w:rFonts w:ascii="Baskerville" w:hAnsi="Baskerville"/>
        </w:rPr>
      </w:pPr>
    </w:p>
    <w:sectPr w:rsidR="007606D7" w:rsidRPr="00F83CCD" w:rsidSect="00947E8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4" w:right="1134" w:bottom="369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356C0" w14:textId="77777777" w:rsidR="00917FCF" w:rsidRDefault="00917FCF" w:rsidP="000415B8">
      <w:r>
        <w:separator/>
      </w:r>
    </w:p>
  </w:endnote>
  <w:endnote w:type="continuationSeparator" w:id="0">
    <w:p w14:paraId="7B21402E" w14:textId="77777777" w:rsidR="00917FCF" w:rsidRDefault="00917FCF" w:rsidP="0004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2EEC4" w14:textId="77777777" w:rsidR="00947E87" w:rsidRDefault="00A974AD" w:rsidP="00947E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1EC274" w14:textId="77777777" w:rsidR="00947E87" w:rsidRDefault="00917FCF" w:rsidP="00947E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93D32" w14:textId="51AA31AA" w:rsidR="00947E87" w:rsidRDefault="00A974AD" w:rsidP="00947E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5023D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74CD6ED5" w14:textId="77777777" w:rsidR="0018090F" w:rsidRDefault="00A974AD" w:rsidP="00947E87">
    <w:pPr>
      <w:pStyle w:val="Pieddepage"/>
      <w:tabs>
        <w:tab w:val="clear" w:pos="4536"/>
        <w:tab w:val="clear" w:pos="9072"/>
      </w:tabs>
      <w:ind w:right="36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006B" w14:textId="77777777" w:rsidR="00947E87" w:rsidRDefault="00917F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1A038" w14:textId="77777777" w:rsidR="00917FCF" w:rsidRDefault="00917FCF" w:rsidP="000415B8">
      <w:r>
        <w:separator/>
      </w:r>
    </w:p>
  </w:footnote>
  <w:footnote w:type="continuationSeparator" w:id="0">
    <w:p w14:paraId="15CEACD7" w14:textId="77777777" w:rsidR="00917FCF" w:rsidRDefault="00917FCF" w:rsidP="0004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E4A9" w14:textId="77777777" w:rsidR="00947E87" w:rsidRDefault="00917F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139FA" w14:textId="77777777" w:rsidR="00947E87" w:rsidRDefault="00917F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B543" w14:textId="77777777" w:rsidR="00947E87" w:rsidRDefault="00917F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BD4"/>
    <w:multiLevelType w:val="hybridMultilevel"/>
    <w:tmpl w:val="84902F86"/>
    <w:lvl w:ilvl="0" w:tplc="5FF81336">
      <w:start w:val="16"/>
      <w:numFmt w:val="bullet"/>
      <w:lvlText w:val="-"/>
      <w:lvlJc w:val="left"/>
      <w:pPr>
        <w:ind w:left="720" w:hanging="360"/>
      </w:pPr>
      <w:rPr>
        <w:rFonts w:ascii="Baskerville" w:eastAsia="Times New Roman" w:hAnsi="Baskervil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047A2"/>
    <w:multiLevelType w:val="hybridMultilevel"/>
    <w:tmpl w:val="BD448D78"/>
    <w:lvl w:ilvl="0" w:tplc="E9840D5C">
      <w:start w:val="12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3D"/>
    <w:rsid w:val="00037868"/>
    <w:rsid w:val="000415B8"/>
    <w:rsid w:val="000629A4"/>
    <w:rsid w:val="000672B3"/>
    <w:rsid w:val="000A6B43"/>
    <w:rsid w:val="000C2D20"/>
    <w:rsid w:val="000E0182"/>
    <w:rsid w:val="00113C10"/>
    <w:rsid w:val="0015184B"/>
    <w:rsid w:val="00160EE9"/>
    <w:rsid w:val="00172D7F"/>
    <w:rsid w:val="00190D63"/>
    <w:rsid w:val="001C2484"/>
    <w:rsid w:val="001C710C"/>
    <w:rsid w:val="001D0449"/>
    <w:rsid w:val="001D6D86"/>
    <w:rsid w:val="001E5AD9"/>
    <w:rsid w:val="001F35AD"/>
    <w:rsid w:val="001F6925"/>
    <w:rsid w:val="00227EE8"/>
    <w:rsid w:val="00245574"/>
    <w:rsid w:val="002557B1"/>
    <w:rsid w:val="002727CE"/>
    <w:rsid w:val="00281DA7"/>
    <w:rsid w:val="002D64DD"/>
    <w:rsid w:val="002D7CA4"/>
    <w:rsid w:val="002D7D9C"/>
    <w:rsid w:val="002E7268"/>
    <w:rsid w:val="002F4C8A"/>
    <w:rsid w:val="002F79A0"/>
    <w:rsid w:val="003110E7"/>
    <w:rsid w:val="00332585"/>
    <w:rsid w:val="00347DE7"/>
    <w:rsid w:val="00361DC3"/>
    <w:rsid w:val="00377872"/>
    <w:rsid w:val="00391286"/>
    <w:rsid w:val="003932E8"/>
    <w:rsid w:val="003A2C20"/>
    <w:rsid w:val="003A4738"/>
    <w:rsid w:val="003D0567"/>
    <w:rsid w:val="003D1DE5"/>
    <w:rsid w:val="003E1E68"/>
    <w:rsid w:val="003E213C"/>
    <w:rsid w:val="003F14CA"/>
    <w:rsid w:val="00407796"/>
    <w:rsid w:val="0042019A"/>
    <w:rsid w:val="00424B07"/>
    <w:rsid w:val="00444A7B"/>
    <w:rsid w:val="004671EF"/>
    <w:rsid w:val="004A243D"/>
    <w:rsid w:val="004A3DBF"/>
    <w:rsid w:val="004A5824"/>
    <w:rsid w:val="004B1655"/>
    <w:rsid w:val="004C561B"/>
    <w:rsid w:val="00545B09"/>
    <w:rsid w:val="005472DF"/>
    <w:rsid w:val="005825FF"/>
    <w:rsid w:val="00594E34"/>
    <w:rsid w:val="005A1AA8"/>
    <w:rsid w:val="005A35F5"/>
    <w:rsid w:val="005A7BE6"/>
    <w:rsid w:val="005C5EF7"/>
    <w:rsid w:val="005C72E1"/>
    <w:rsid w:val="00600501"/>
    <w:rsid w:val="0060091C"/>
    <w:rsid w:val="00647E0E"/>
    <w:rsid w:val="00655EFD"/>
    <w:rsid w:val="00684A35"/>
    <w:rsid w:val="006D1EDB"/>
    <w:rsid w:val="006E2E82"/>
    <w:rsid w:val="006F4C4E"/>
    <w:rsid w:val="00713C3C"/>
    <w:rsid w:val="00714389"/>
    <w:rsid w:val="00723654"/>
    <w:rsid w:val="007323D0"/>
    <w:rsid w:val="007369C8"/>
    <w:rsid w:val="00743464"/>
    <w:rsid w:val="0074546F"/>
    <w:rsid w:val="00751117"/>
    <w:rsid w:val="007606D7"/>
    <w:rsid w:val="00787427"/>
    <w:rsid w:val="00792C3A"/>
    <w:rsid w:val="007A6209"/>
    <w:rsid w:val="007B0AA7"/>
    <w:rsid w:val="007B3098"/>
    <w:rsid w:val="007B67BB"/>
    <w:rsid w:val="007C0C44"/>
    <w:rsid w:val="007C708B"/>
    <w:rsid w:val="007C7524"/>
    <w:rsid w:val="007D21A8"/>
    <w:rsid w:val="007E0E25"/>
    <w:rsid w:val="00815C0E"/>
    <w:rsid w:val="008447CA"/>
    <w:rsid w:val="0085023D"/>
    <w:rsid w:val="00867F12"/>
    <w:rsid w:val="008726FA"/>
    <w:rsid w:val="00874BB6"/>
    <w:rsid w:val="00880D19"/>
    <w:rsid w:val="00895758"/>
    <w:rsid w:val="0089784B"/>
    <w:rsid w:val="008A4C6F"/>
    <w:rsid w:val="008C3805"/>
    <w:rsid w:val="008E4AE9"/>
    <w:rsid w:val="008E73F5"/>
    <w:rsid w:val="008F2DC6"/>
    <w:rsid w:val="008F5B11"/>
    <w:rsid w:val="008F73DB"/>
    <w:rsid w:val="00917A14"/>
    <w:rsid w:val="00917FCF"/>
    <w:rsid w:val="00930079"/>
    <w:rsid w:val="0093379D"/>
    <w:rsid w:val="00961510"/>
    <w:rsid w:val="00990CC1"/>
    <w:rsid w:val="00992ABA"/>
    <w:rsid w:val="009B0646"/>
    <w:rsid w:val="009C2CD8"/>
    <w:rsid w:val="009E1CFC"/>
    <w:rsid w:val="009F4175"/>
    <w:rsid w:val="00A01CEE"/>
    <w:rsid w:val="00A260C5"/>
    <w:rsid w:val="00A56296"/>
    <w:rsid w:val="00A57E59"/>
    <w:rsid w:val="00A64B3E"/>
    <w:rsid w:val="00A725D8"/>
    <w:rsid w:val="00A81BBC"/>
    <w:rsid w:val="00A8713A"/>
    <w:rsid w:val="00A974AD"/>
    <w:rsid w:val="00AA2B55"/>
    <w:rsid w:val="00AC664B"/>
    <w:rsid w:val="00AD1025"/>
    <w:rsid w:val="00AD1546"/>
    <w:rsid w:val="00B14AF3"/>
    <w:rsid w:val="00B165F5"/>
    <w:rsid w:val="00BA69B4"/>
    <w:rsid w:val="00BB5E06"/>
    <w:rsid w:val="00BD3FC0"/>
    <w:rsid w:val="00BE0CB9"/>
    <w:rsid w:val="00BE3DB1"/>
    <w:rsid w:val="00C03727"/>
    <w:rsid w:val="00C51930"/>
    <w:rsid w:val="00C54594"/>
    <w:rsid w:val="00C86A47"/>
    <w:rsid w:val="00CA43BD"/>
    <w:rsid w:val="00CB04A7"/>
    <w:rsid w:val="00CE171B"/>
    <w:rsid w:val="00CF7F15"/>
    <w:rsid w:val="00D05B02"/>
    <w:rsid w:val="00D109DD"/>
    <w:rsid w:val="00D267D5"/>
    <w:rsid w:val="00D34D68"/>
    <w:rsid w:val="00D360D8"/>
    <w:rsid w:val="00D428E6"/>
    <w:rsid w:val="00D879BC"/>
    <w:rsid w:val="00DB2F10"/>
    <w:rsid w:val="00DC40EA"/>
    <w:rsid w:val="00E01C73"/>
    <w:rsid w:val="00E23044"/>
    <w:rsid w:val="00E7209D"/>
    <w:rsid w:val="00E84079"/>
    <w:rsid w:val="00E96B89"/>
    <w:rsid w:val="00EA5198"/>
    <w:rsid w:val="00EA5E77"/>
    <w:rsid w:val="00EB7F17"/>
    <w:rsid w:val="00EC2028"/>
    <w:rsid w:val="00EE1797"/>
    <w:rsid w:val="00F0152F"/>
    <w:rsid w:val="00F62D48"/>
    <w:rsid w:val="00F83CCD"/>
    <w:rsid w:val="00F964B0"/>
    <w:rsid w:val="00FC5626"/>
    <w:rsid w:val="00FD3902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A347"/>
  <w15:chartTrackingRefBased/>
  <w15:docId w15:val="{980AD858-A1EF-4F40-9087-C8A5D7C3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7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A243D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0415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BE" w:eastAsia="en-US"/>
    </w:rPr>
  </w:style>
  <w:style w:type="character" w:customStyle="1" w:styleId="TitreCar">
    <w:name w:val="Titre Car"/>
    <w:basedOn w:val="Policepardfaut"/>
    <w:link w:val="Titre"/>
    <w:uiPriority w:val="10"/>
    <w:rsid w:val="000415B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paragraph" w:styleId="Notedebasdepage">
    <w:name w:val="footnote text"/>
    <w:basedOn w:val="Normal"/>
    <w:link w:val="NotedebasdepageCar"/>
    <w:autoRedefine/>
    <w:unhideWhenUsed/>
    <w:qFormat/>
    <w:rsid w:val="000415B8"/>
    <w:pPr>
      <w:jc w:val="both"/>
    </w:pPr>
    <w:rPr>
      <w:rFonts w:eastAsia="SimSun" w:cstheme="minorBidi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0415B8"/>
    <w:rPr>
      <w:rFonts w:ascii="Times New Roman" w:eastAsia="SimSun" w:hAnsi="Times New Roman"/>
      <w:sz w:val="20"/>
      <w:lang w:eastAsia="fr-FR"/>
    </w:rPr>
  </w:style>
  <w:style w:type="character" w:styleId="Appelnotedebasdep">
    <w:name w:val="footnote reference"/>
    <w:basedOn w:val="Policepardfaut"/>
    <w:unhideWhenUsed/>
    <w:rsid w:val="000415B8"/>
    <w:rPr>
      <w:vertAlign w:val="superscript"/>
    </w:rPr>
  </w:style>
  <w:style w:type="paragraph" w:styleId="Corpsdetexte">
    <w:name w:val="Body Text"/>
    <w:basedOn w:val="Normal"/>
    <w:link w:val="CorpsdetexteCar"/>
    <w:rsid w:val="00D360D8"/>
    <w:pPr>
      <w:widowControl w:val="0"/>
      <w:suppressAutoHyphens/>
      <w:spacing w:after="120"/>
    </w:pPr>
    <w:rPr>
      <w:rFonts w:eastAsia="SimSun" w:cs="Lucida Sans"/>
      <w:kern w:val="1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D360D8"/>
    <w:rPr>
      <w:rFonts w:ascii="Times New Roman" w:eastAsia="SimSun" w:hAnsi="Times New Roman" w:cs="Lucida Sans"/>
      <w:kern w:val="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03786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447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655EFD"/>
  </w:style>
  <w:style w:type="paragraph" w:styleId="En-tte">
    <w:name w:val="header"/>
    <w:basedOn w:val="Normal"/>
    <w:link w:val="En-tteCar"/>
    <w:uiPriority w:val="99"/>
    <w:rsid w:val="00FC56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626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rsid w:val="00FC56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C5626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rsid w:val="00FC5626"/>
  </w:style>
  <w:style w:type="character" w:styleId="lev">
    <w:name w:val="Strong"/>
    <w:basedOn w:val="Policepardfaut"/>
    <w:uiPriority w:val="22"/>
    <w:qFormat/>
    <w:rsid w:val="008F2DC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F2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letweb.fr/richard-ii&amp;quick=3026630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tif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lletweb.fr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tiff"/><Relationship Id="rId23" Type="http://schemas.openxmlformats.org/officeDocument/2006/relationships/footer" Target="footer3.xml"/><Relationship Id="rId10" Type="http://schemas.openxmlformats.org/officeDocument/2006/relationships/hyperlink" Target="https://www.billetweb.fr/richard-ii&amp;quick=302663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Anne DUSSEAU</cp:lastModifiedBy>
  <cp:revision>2</cp:revision>
  <dcterms:created xsi:type="dcterms:W3CDTF">2022-03-11T14:10:00Z</dcterms:created>
  <dcterms:modified xsi:type="dcterms:W3CDTF">2022-03-11T14:10:00Z</dcterms:modified>
</cp:coreProperties>
</file>